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7B402" w14:textId="1D05E52B" w:rsidR="00073AD6" w:rsidRPr="005C30D2" w:rsidRDefault="00073AD6" w:rsidP="00073AD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5C30D2">
        <w:rPr>
          <w:rFonts w:ascii="Times New Roman" w:hAnsi="Times New Roman" w:cs="Times New Roman"/>
          <w:b/>
          <w:sz w:val="24"/>
          <w:szCs w:val="24"/>
          <w:lang w:val="tr-TR"/>
        </w:rPr>
        <w:t>TÜRKİYE SOLUNUM ARAŞTIRMALARI DERNEĞİ ARAŞTIRMA DESTEK FONU PROJE ÖNERİ FORMU</w:t>
      </w:r>
    </w:p>
    <w:p w14:paraId="1B1BE51F" w14:textId="77777777" w:rsidR="008C20EB" w:rsidRPr="005C30D2" w:rsidRDefault="00073AD6" w:rsidP="00073AD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5C30D2">
        <w:rPr>
          <w:rFonts w:ascii="Times New Roman" w:hAnsi="Times New Roman" w:cs="Times New Roman"/>
          <w:b/>
          <w:sz w:val="24"/>
          <w:szCs w:val="24"/>
          <w:lang w:val="tr-TR"/>
        </w:rPr>
        <w:t xml:space="preserve">Proje </w:t>
      </w:r>
      <w:proofErr w:type="gramStart"/>
      <w:r w:rsidRPr="005C30D2">
        <w:rPr>
          <w:rFonts w:ascii="Times New Roman" w:hAnsi="Times New Roman" w:cs="Times New Roman"/>
          <w:b/>
          <w:sz w:val="24"/>
          <w:szCs w:val="24"/>
          <w:lang w:val="tr-TR"/>
        </w:rPr>
        <w:t>Adı :</w:t>
      </w:r>
      <w:proofErr w:type="gramEnd"/>
      <w:r w:rsidRPr="005C30D2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</w:p>
    <w:p w14:paraId="64AA5EED" w14:textId="210FEDF1" w:rsidR="001E576A" w:rsidRPr="001E576A" w:rsidRDefault="001E576A" w:rsidP="001E576A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E576A">
        <w:rPr>
          <w:rFonts w:ascii="Times New Roman" w:hAnsi="Times New Roman" w:cs="Times New Roman"/>
          <w:color w:val="000000" w:themeColor="text1"/>
          <w:sz w:val="24"/>
          <w:szCs w:val="24"/>
        </w:rPr>
        <w:t>Akciğer</w:t>
      </w:r>
      <w:proofErr w:type="spellEnd"/>
      <w:r w:rsidRPr="001E5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576A">
        <w:rPr>
          <w:rFonts w:ascii="Times New Roman" w:hAnsi="Times New Roman" w:cs="Times New Roman"/>
          <w:color w:val="000000" w:themeColor="text1"/>
          <w:sz w:val="24"/>
          <w:szCs w:val="24"/>
        </w:rPr>
        <w:t>kanserli</w:t>
      </w:r>
      <w:proofErr w:type="spellEnd"/>
      <w:r w:rsidRPr="001E5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576A">
        <w:rPr>
          <w:rFonts w:ascii="Times New Roman" w:hAnsi="Times New Roman" w:cs="Times New Roman"/>
          <w:color w:val="000000" w:themeColor="text1"/>
          <w:sz w:val="24"/>
          <w:szCs w:val="24"/>
        </w:rPr>
        <w:t>hastaların</w:t>
      </w:r>
      <w:proofErr w:type="spellEnd"/>
      <w:r w:rsidRPr="001E5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576A">
        <w:rPr>
          <w:rFonts w:ascii="Times New Roman" w:hAnsi="Times New Roman" w:cs="Times New Roman"/>
          <w:color w:val="000000" w:themeColor="text1"/>
          <w:sz w:val="24"/>
          <w:szCs w:val="24"/>
        </w:rPr>
        <w:t>preoperatif</w:t>
      </w:r>
      <w:proofErr w:type="spellEnd"/>
      <w:r w:rsidRPr="001E5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576A">
        <w:rPr>
          <w:rFonts w:ascii="Times New Roman" w:hAnsi="Times New Roman" w:cs="Times New Roman"/>
          <w:color w:val="000000" w:themeColor="text1"/>
          <w:sz w:val="24"/>
          <w:szCs w:val="24"/>
        </w:rPr>
        <w:t>solunum</w:t>
      </w:r>
      <w:proofErr w:type="spellEnd"/>
      <w:r w:rsidRPr="001E5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576A">
        <w:rPr>
          <w:rFonts w:ascii="Times New Roman" w:hAnsi="Times New Roman" w:cs="Times New Roman"/>
          <w:color w:val="000000" w:themeColor="text1"/>
          <w:sz w:val="24"/>
          <w:szCs w:val="24"/>
        </w:rPr>
        <w:t>fonksiyon</w:t>
      </w:r>
      <w:proofErr w:type="spellEnd"/>
      <w:r w:rsidRPr="001E5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576A">
        <w:rPr>
          <w:rFonts w:ascii="Times New Roman" w:hAnsi="Times New Roman" w:cs="Times New Roman"/>
          <w:color w:val="000000" w:themeColor="text1"/>
          <w:sz w:val="24"/>
          <w:szCs w:val="24"/>
        </w:rPr>
        <w:t>testlerinde</w:t>
      </w:r>
      <w:proofErr w:type="spellEnd"/>
      <w:r w:rsidRPr="001E5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576A">
        <w:rPr>
          <w:rFonts w:ascii="Times New Roman" w:hAnsi="Times New Roman" w:cs="Times New Roman"/>
          <w:color w:val="000000" w:themeColor="text1"/>
          <w:sz w:val="24"/>
          <w:szCs w:val="24"/>
        </w:rPr>
        <w:t>akım-volüm</w:t>
      </w:r>
      <w:proofErr w:type="spellEnd"/>
      <w:r w:rsidRPr="001E5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576A">
        <w:rPr>
          <w:rFonts w:ascii="Times New Roman" w:hAnsi="Times New Roman" w:cs="Times New Roman"/>
          <w:color w:val="000000" w:themeColor="text1"/>
          <w:sz w:val="24"/>
          <w:szCs w:val="24"/>
        </w:rPr>
        <w:t>eğrisi</w:t>
      </w:r>
      <w:proofErr w:type="spellEnd"/>
      <w:r w:rsidRPr="001E5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576A">
        <w:rPr>
          <w:rFonts w:ascii="Times New Roman" w:hAnsi="Times New Roman" w:cs="Times New Roman"/>
          <w:color w:val="000000" w:themeColor="text1"/>
          <w:sz w:val="24"/>
          <w:szCs w:val="24"/>
        </w:rPr>
        <w:t>altında</w:t>
      </w:r>
      <w:proofErr w:type="spellEnd"/>
    </w:p>
    <w:p w14:paraId="202D07CB" w14:textId="7708A0DB" w:rsidR="005B1968" w:rsidRPr="005C30D2" w:rsidRDefault="001E576A" w:rsidP="001E576A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E576A">
        <w:rPr>
          <w:rFonts w:ascii="Times New Roman" w:hAnsi="Times New Roman" w:cs="Times New Roman"/>
          <w:color w:val="000000" w:themeColor="text1"/>
          <w:sz w:val="24"/>
          <w:szCs w:val="24"/>
        </w:rPr>
        <w:t>kalan</w:t>
      </w:r>
      <w:proofErr w:type="spellEnd"/>
      <w:r w:rsidRPr="001E5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576A">
        <w:rPr>
          <w:rFonts w:ascii="Times New Roman" w:hAnsi="Times New Roman" w:cs="Times New Roman"/>
          <w:color w:val="000000" w:themeColor="text1"/>
          <w:sz w:val="24"/>
          <w:szCs w:val="24"/>
        </w:rPr>
        <w:t>alanın</w:t>
      </w:r>
      <w:proofErr w:type="spellEnd"/>
      <w:r w:rsidRPr="001E5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mortalite </w:t>
      </w:r>
      <w:proofErr w:type="spellStart"/>
      <w:r w:rsidRPr="001E576A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1E5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576A">
        <w:rPr>
          <w:rFonts w:ascii="Times New Roman" w:hAnsi="Times New Roman" w:cs="Times New Roman"/>
          <w:color w:val="000000" w:themeColor="text1"/>
          <w:sz w:val="24"/>
          <w:szCs w:val="24"/>
        </w:rPr>
        <w:t>postoperatif</w:t>
      </w:r>
      <w:proofErr w:type="spellEnd"/>
      <w:r w:rsidRPr="001E5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576A">
        <w:rPr>
          <w:rFonts w:ascii="Times New Roman" w:hAnsi="Times New Roman" w:cs="Times New Roman"/>
          <w:color w:val="000000" w:themeColor="text1"/>
          <w:sz w:val="24"/>
          <w:szCs w:val="24"/>
        </w:rPr>
        <w:t>komplikasyonları</w:t>
      </w:r>
      <w:proofErr w:type="spellEnd"/>
      <w:r w:rsidRPr="001E5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576A">
        <w:rPr>
          <w:rFonts w:ascii="Times New Roman" w:hAnsi="Times New Roman" w:cs="Times New Roman"/>
          <w:color w:val="000000" w:themeColor="text1"/>
          <w:sz w:val="24"/>
          <w:szCs w:val="24"/>
        </w:rPr>
        <w:t>öngörmedeki</w:t>
      </w:r>
      <w:proofErr w:type="spellEnd"/>
      <w:r w:rsidRPr="001E5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576A">
        <w:rPr>
          <w:rFonts w:ascii="Times New Roman" w:hAnsi="Times New Roman" w:cs="Times New Roman"/>
          <w:color w:val="000000" w:themeColor="text1"/>
          <w:sz w:val="24"/>
          <w:szCs w:val="24"/>
        </w:rPr>
        <w:t>rolü</w:t>
      </w:r>
      <w:proofErr w:type="spellEnd"/>
      <w:r w:rsidRPr="001E576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ECE9139" w14:textId="23B63571" w:rsidR="008C20EB" w:rsidRPr="005C30D2" w:rsidRDefault="00073AD6" w:rsidP="00073AD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5C30D2">
        <w:rPr>
          <w:rFonts w:ascii="Times New Roman" w:hAnsi="Times New Roman" w:cs="Times New Roman"/>
          <w:b/>
          <w:sz w:val="24"/>
          <w:szCs w:val="24"/>
          <w:lang w:val="tr-TR"/>
        </w:rPr>
        <w:t xml:space="preserve">Proje </w:t>
      </w:r>
      <w:proofErr w:type="gramStart"/>
      <w:r w:rsidRPr="005C30D2">
        <w:rPr>
          <w:rFonts w:ascii="Times New Roman" w:hAnsi="Times New Roman" w:cs="Times New Roman"/>
          <w:b/>
          <w:sz w:val="24"/>
          <w:szCs w:val="24"/>
          <w:lang w:val="tr-TR"/>
        </w:rPr>
        <w:t>Yürütücüsü :</w:t>
      </w:r>
      <w:proofErr w:type="gramEnd"/>
      <w:r w:rsidRPr="005C30D2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</w:p>
    <w:p w14:paraId="0B07723B" w14:textId="6B78F4F5" w:rsidR="00073AD6" w:rsidRPr="005C30D2" w:rsidRDefault="00073AD6" w:rsidP="00073AD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5C30D2">
        <w:rPr>
          <w:rFonts w:ascii="Times New Roman" w:hAnsi="Times New Roman" w:cs="Times New Roman"/>
          <w:sz w:val="24"/>
          <w:szCs w:val="24"/>
          <w:lang w:val="tr-TR"/>
        </w:rPr>
        <w:t>TÜSAD Akciğer Kanseri Çalışma Grubu adına Dr</w:t>
      </w:r>
      <w:r w:rsidR="004641D8"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r w:rsidR="005B1968" w:rsidRPr="005C30D2">
        <w:rPr>
          <w:rFonts w:ascii="Times New Roman" w:hAnsi="Times New Roman" w:cs="Times New Roman"/>
          <w:sz w:val="24"/>
          <w:szCs w:val="24"/>
          <w:lang w:val="tr-TR"/>
        </w:rPr>
        <w:t>Celal Satıcı</w:t>
      </w:r>
    </w:p>
    <w:p w14:paraId="1BED41C1" w14:textId="77777777" w:rsidR="000500E4" w:rsidRPr="005C30D2" w:rsidRDefault="00073AD6" w:rsidP="001938B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5C30D2">
        <w:rPr>
          <w:rFonts w:ascii="Times New Roman" w:hAnsi="Times New Roman" w:cs="Times New Roman"/>
          <w:b/>
          <w:sz w:val="24"/>
          <w:szCs w:val="24"/>
          <w:lang w:val="tr-TR"/>
        </w:rPr>
        <w:t xml:space="preserve">İletişim </w:t>
      </w:r>
      <w:proofErr w:type="gramStart"/>
      <w:r w:rsidRPr="005C30D2">
        <w:rPr>
          <w:rFonts w:ascii="Times New Roman" w:hAnsi="Times New Roman" w:cs="Times New Roman"/>
          <w:b/>
          <w:sz w:val="24"/>
          <w:szCs w:val="24"/>
          <w:lang w:val="tr-TR"/>
        </w:rPr>
        <w:t>Bilgileri :</w:t>
      </w:r>
      <w:proofErr w:type="gramEnd"/>
      <w:r w:rsidRPr="005C30D2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</w:p>
    <w:p w14:paraId="15068AAF" w14:textId="40F17F78" w:rsidR="001938B7" w:rsidRPr="005C30D2" w:rsidRDefault="005B1968" w:rsidP="001938B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S.B.Ü. Gaziosmanpaşa Eğitim ve Araştırma </w:t>
      </w:r>
      <w:proofErr w:type="gramStart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Hastanesi </w:t>
      </w:r>
      <w:r w:rsidR="00623770" w:rsidRPr="005C30D2">
        <w:rPr>
          <w:rFonts w:ascii="Times New Roman" w:hAnsi="Times New Roman" w:cs="Times New Roman"/>
          <w:sz w:val="24"/>
          <w:szCs w:val="24"/>
          <w:lang w:val="tr-TR"/>
        </w:rPr>
        <w:t>,</w:t>
      </w:r>
      <w:proofErr w:type="gramEnd"/>
      <w:r w:rsidR="00623770"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5C30D2">
        <w:rPr>
          <w:rFonts w:ascii="Times New Roman" w:hAnsi="Times New Roman" w:cs="Times New Roman"/>
          <w:sz w:val="24"/>
          <w:szCs w:val="24"/>
          <w:lang w:val="tr-TR"/>
        </w:rPr>
        <w:t>İstanbul</w:t>
      </w:r>
      <w:r w:rsidR="001938B7" w:rsidRPr="005C30D2">
        <w:rPr>
          <w:rFonts w:ascii="Times New Roman" w:hAnsi="Times New Roman" w:cs="Times New Roman"/>
          <w:sz w:val="24"/>
          <w:szCs w:val="24"/>
          <w:lang w:val="tr-TR"/>
        </w:rPr>
        <w:t>/TÜRKİYE</w:t>
      </w:r>
    </w:p>
    <w:p w14:paraId="37032767" w14:textId="400A2165" w:rsidR="001938B7" w:rsidRPr="005C30D2" w:rsidRDefault="005B1968" w:rsidP="001938B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C30D2">
        <w:rPr>
          <w:rFonts w:ascii="Times New Roman" w:hAnsi="Times New Roman" w:cs="Times New Roman"/>
          <w:sz w:val="24"/>
          <w:szCs w:val="24"/>
          <w:lang w:val="tr-TR"/>
        </w:rPr>
        <w:t>0535 830 6242</w:t>
      </w:r>
    </w:p>
    <w:p w14:paraId="37B5FD01" w14:textId="4592D879" w:rsidR="00073AD6" w:rsidRPr="005C30D2" w:rsidRDefault="001938B7" w:rsidP="001938B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E-mail: </w:t>
      </w:r>
      <w:r w:rsidR="005B1968" w:rsidRPr="005C30D2">
        <w:rPr>
          <w:rFonts w:ascii="Times New Roman" w:hAnsi="Times New Roman" w:cs="Times New Roman"/>
          <w:sz w:val="24"/>
          <w:szCs w:val="24"/>
        </w:rPr>
        <w:t>celalsatici@yahoo.com</w:t>
      </w:r>
      <w:r w:rsidR="005708C4"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14:paraId="5BB7D259" w14:textId="35231F90" w:rsidR="00073AD6" w:rsidRPr="005C30D2" w:rsidRDefault="00073AD6" w:rsidP="00073AD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5C30D2">
        <w:rPr>
          <w:rFonts w:ascii="Times New Roman" w:hAnsi="Times New Roman" w:cs="Times New Roman"/>
          <w:b/>
          <w:sz w:val="24"/>
          <w:szCs w:val="24"/>
          <w:lang w:val="tr-TR"/>
        </w:rPr>
        <w:t xml:space="preserve">Projenin </w:t>
      </w:r>
      <w:proofErr w:type="gramStart"/>
      <w:r w:rsidRPr="005C30D2">
        <w:rPr>
          <w:rFonts w:ascii="Times New Roman" w:hAnsi="Times New Roman" w:cs="Times New Roman"/>
          <w:b/>
          <w:sz w:val="24"/>
          <w:szCs w:val="24"/>
          <w:lang w:val="tr-TR"/>
        </w:rPr>
        <w:t xml:space="preserve">Süresi </w:t>
      </w:r>
      <w:r w:rsidRPr="005C30D2">
        <w:rPr>
          <w:rFonts w:ascii="Times New Roman" w:hAnsi="Times New Roman" w:cs="Times New Roman"/>
          <w:b/>
          <w:color w:val="FF0000"/>
          <w:sz w:val="24"/>
          <w:szCs w:val="24"/>
          <w:lang w:val="tr-TR"/>
        </w:rPr>
        <w:t>:</w:t>
      </w:r>
      <w:proofErr w:type="gramEnd"/>
      <w:r w:rsidR="00503718" w:rsidRPr="005C30D2">
        <w:rPr>
          <w:rFonts w:ascii="Times New Roman" w:hAnsi="Times New Roman" w:cs="Times New Roman"/>
          <w:b/>
          <w:color w:val="FF0000"/>
          <w:sz w:val="24"/>
          <w:szCs w:val="24"/>
          <w:lang w:val="tr-TR"/>
        </w:rPr>
        <w:t xml:space="preserve"> </w:t>
      </w:r>
      <w:r w:rsidR="00686F99" w:rsidRPr="005C30D2">
        <w:rPr>
          <w:rFonts w:ascii="Times New Roman" w:hAnsi="Times New Roman" w:cs="Times New Roman"/>
          <w:b/>
          <w:sz w:val="24"/>
          <w:szCs w:val="24"/>
          <w:lang w:val="tr-TR"/>
        </w:rPr>
        <w:t xml:space="preserve">18 ay </w:t>
      </w:r>
    </w:p>
    <w:p w14:paraId="360D8902" w14:textId="15FA314C" w:rsidR="00073AD6" w:rsidRPr="005C30D2" w:rsidRDefault="00073AD6" w:rsidP="00073AD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5C30D2">
        <w:rPr>
          <w:rFonts w:ascii="Times New Roman" w:hAnsi="Times New Roman" w:cs="Times New Roman"/>
          <w:b/>
          <w:sz w:val="24"/>
          <w:szCs w:val="24"/>
          <w:lang w:val="tr-TR"/>
        </w:rPr>
        <w:t xml:space="preserve">Amaç ve </w:t>
      </w:r>
      <w:proofErr w:type="gramStart"/>
      <w:r w:rsidRPr="005C30D2">
        <w:rPr>
          <w:rFonts w:ascii="Times New Roman" w:hAnsi="Times New Roman" w:cs="Times New Roman"/>
          <w:b/>
          <w:sz w:val="24"/>
          <w:szCs w:val="24"/>
          <w:lang w:val="tr-TR"/>
        </w:rPr>
        <w:t>Kapsam :</w:t>
      </w:r>
      <w:proofErr w:type="gramEnd"/>
    </w:p>
    <w:p w14:paraId="4CCDEF4E" w14:textId="60E3EEBD" w:rsidR="005B1968" w:rsidRPr="005C30D2" w:rsidRDefault="005B1968" w:rsidP="005B1968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5C30D2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Akciğer kanseri nedeni ile operasyon planlanan hastalarda </w:t>
      </w:r>
      <w:proofErr w:type="spellStart"/>
      <w:r w:rsidRPr="005C30D2">
        <w:rPr>
          <w:rFonts w:ascii="Times New Roman" w:hAnsi="Times New Roman" w:cs="Times New Roman"/>
          <w:bCs/>
          <w:sz w:val="24"/>
          <w:szCs w:val="24"/>
          <w:lang w:val="tr-TR"/>
        </w:rPr>
        <w:t>preoperatif</w:t>
      </w:r>
      <w:proofErr w:type="spellEnd"/>
      <w:r w:rsidRPr="005C30D2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FEV1 ve DLCO değerinin </w:t>
      </w:r>
      <w:proofErr w:type="spellStart"/>
      <w:r w:rsidRPr="005C30D2">
        <w:rPr>
          <w:rFonts w:ascii="Times New Roman" w:hAnsi="Times New Roman" w:cs="Times New Roman"/>
          <w:bCs/>
          <w:sz w:val="24"/>
          <w:szCs w:val="24"/>
          <w:lang w:val="tr-TR"/>
        </w:rPr>
        <w:t>postoperatif</w:t>
      </w:r>
      <w:proofErr w:type="spellEnd"/>
      <w:r w:rsidRPr="005C30D2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komplikasyonları öngörme gücünü ölçen çalışmalarda çok değişkenli regresyon analiz sonuçları bu konvansiyonel parametrelerin yeterli olmadıklarını göstermiştir</w:t>
      </w:r>
      <w:r w:rsidR="005C30D2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</w:t>
      </w:r>
      <w:r w:rsidRPr="005C30D2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(1). Bununla birlikte bazı çalışmalar FEV1 değerinin </w:t>
      </w:r>
      <w:proofErr w:type="spellStart"/>
      <w:r w:rsidRPr="005C30D2">
        <w:rPr>
          <w:rFonts w:ascii="Times New Roman" w:hAnsi="Times New Roman" w:cs="Times New Roman"/>
          <w:bCs/>
          <w:sz w:val="24"/>
          <w:szCs w:val="24"/>
          <w:lang w:val="tr-TR"/>
        </w:rPr>
        <w:t>postoperatif</w:t>
      </w:r>
      <w:proofErr w:type="spellEnd"/>
      <w:r w:rsidRPr="005C30D2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komplikasyonları öngörmede güçlü </w:t>
      </w:r>
      <w:proofErr w:type="spellStart"/>
      <w:r w:rsidRPr="005C30D2">
        <w:rPr>
          <w:rFonts w:ascii="Times New Roman" w:hAnsi="Times New Roman" w:cs="Times New Roman"/>
          <w:bCs/>
          <w:sz w:val="24"/>
          <w:szCs w:val="24"/>
          <w:lang w:val="tr-TR"/>
        </w:rPr>
        <w:t>prediktör</w:t>
      </w:r>
      <w:proofErr w:type="spellEnd"/>
      <w:r w:rsidRPr="005C30D2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olduğunu belirtirken, bazı çalışmalar ise DLCO’</w:t>
      </w:r>
      <w:r w:rsidR="004641D8" w:rsidRPr="005C30D2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</w:t>
      </w:r>
      <w:proofErr w:type="spellStart"/>
      <w:r w:rsidRPr="005C30D2">
        <w:rPr>
          <w:rFonts w:ascii="Times New Roman" w:hAnsi="Times New Roman" w:cs="Times New Roman"/>
          <w:bCs/>
          <w:sz w:val="24"/>
          <w:szCs w:val="24"/>
          <w:lang w:val="tr-TR"/>
        </w:rPr>
        <w:t>nun</w:t>
      </w:r>
      <w:proofErr w:type="spellEnd"/>
      <w:r w:rsidRPr="005C30D2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</w:t>
      </w:r>
      <w:proofErr w:type="spellStart"/>
      <w:r w:rsidRPr="005C30D2">
        <w:rPr>
          <w:rFonts w:ascii="Times New Roman" w:hAnsi="Times New Roman" w:cs="Times New Roman"/>
          <w:bCs/>
          <w:sz w:val="24"/>
          <w:szCs w:val="24"/>
          <w:lang w:val="tr-TR"/>
        </w:rPr>
        <w:t>pos</w:t>
      </w:r>
      <w:r w:rsidR="004641D8" w:rsidRPr="005C30D2">
        <w:rPr>
          <w:rFonts w:ascii="Times New Roman" w:hAnsi="Times New Roman" w:cs="Times New Roman"/>
          <w:bCs/>
          <w:sz w:val="24"/>
          <w:szCs w:val="24"/>
          <w:lang w:val="tr-TR"/>
        </w:rPr>
        <w:t>t</w:t>
      </w:r>
      <w:r w:rsidRPr="005C30D2">
        <w:rPr>
          <w:rFonts w:ascii="Times New Roman" w:hAnsi="Times New Roman" w:cs="Times New Roman"/>
          <w:bCs/>
          <w:sz w:val="24"/>
          <w:szCs w:val="24"/>
          <w:lang w:val="tr-TR"/>
        </w:rPr>
        <w:t>operatif</w:t>
      </w:r>
      <w:proofErr w:type="spellEnd"/>
      <w:r w:rsidRPr="005C30D2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komplikasyonları (2) ve </w:t>
      </w:r>
      <w:proofErr w:type="spellStart"/>
      <w:r w:rsidRPr="005C30D2">
        <w:rPr>
          <w:rFonts w:ascii="Times New Roman" w:hAnsi="Times New Roman" w:cs="Times New Roman"/>
          <w:bCs/>
          <w:sz w:val="24"/>
          <w:szCs w:val="24"/>
          <w:lang w:val="tr-TR"/>
        </w:rPr>
        <w:t>dispneyi</w:t>
      </w:r>
      <w:proofErr w:type="spellEnd"/>
      <w:r w:rsidRPr="005C30D2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(3) öngörmede kullanılabilir bir parametre olduğunu, fakat FEV1’in </w:t>
      </w:r>
      <w:r w:rsidR="005C30D2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yeterli </w:t>
      </w:r>
      <w:r w:rsidRPr="005C30D2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olmadığını belirtmiştir (4). Çalışmalar </w:t>
      </w:r>
      <w:proofErr w:type="spellStart"/>
      <w:r w:rsidRPr="005C30D2">
        <w:rPr>
          <w:rFonts w:ascii="Times New Roman" w:hAnsi="Times New Roman" w:cs="Times New Roman"/>
          <w:bCs/>
          <w:sz w:val="24"/>
          <w:szCs w:val="24"/>
          <w:lang w:val="tr-TR"/>
        </w:rPr>
        <w:t>postoperatif</w:t>
      </w:r>
      <w:proofErr w:type="spellEnd"/>
      <w:r w:rsidRPr="005C30D2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komplikasyon gelişecek grubu ön görmede konvansiyonel parametrelerin yetersiz kaldığını göstermektedir. </w:t>
      </w:r>
    </w:p>
    <w:p w14:paraId="13625FBA" w14:textId="0C44A684" w:rsidR="005B1968" w:rsidRPr="005C30D2" w:rsidRDefault="005B1968" w:rsidP="005B1968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5C30D2">
        <w:rPr>
          <w:rFonts w:ascii="Times New Roman" w:hAnsi="Times New Roman" w:cs="Times New Roman"/>
          <w:bCs/>
          <w:sz w:val="24"/>
          <w:szCs w:val="24"/>
          <w:lang w:val="tr-TR"/>
        </w:rPr>
        <w:lastRenderedPageBreak/>
        <w:t>Günümüzde KOAH hastaların tanı ve tedavisinde hastanın gerçekleştirdiği akım-volüm eğrisinin altında kalan alanının, beklenen akım-volüm eğrisinin altında kalan alana oranının (</w:t>
      </w:r>
      <w:proofErr w:type="spellStart"/>
      <w:r w:rsidRPr="005C30D2">
        <w:rPr>
          <w:rFonts w:ascii="Times New Roman" w:hAnsi="Times New Roman" w:cs="Times New Roman"/>
          <w:bCs/>
          <w:sz w:val="24"/>
          <w:szCs w:val="24"/>
          <w:lang w:val="tr-TR"/>
        </w:rPr>
        <w:t>AreaFE</w:t>
      </w:r>
      <w:proofErr w:type="spellEnd"/>
      <w:r w:rsidRPr="005C30D2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%) obstrüksiyonu ve </w:t>
      </w:r>
      <w:proofErr w:type="spellStart"/>
      <w:r w:rsidRPr="005C30D2">
        <w:rPr>
          <w:rFonts w:ascii="Times New Roman" w:hAnsi="Times New Roman" w:cs="Times New Roman"/>
          <w:bCs/>
          <w:sz w:val="24"/>
          <w:szCs w:val="24"/>
          <w:lang w:val="tr-TR"/>
        </w:rPr>
        <w:t>hiperinflasyonu</w:t>
      </w:r>
      <w:proofErr w:type="spellEnd"/>
      <w:r w:rsidRPr="005C30D2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göstermede FEV1’e göre daha </w:t>
      </w:r>
      <w:proofErr w:type="spellStart"/>
      <w:r w:rsidRPr="005C30D2">
        <w:rPr>
          <w:rFonts w:ascii="Times New Roman" w:hAnsi="Times New Roman" w:cs="Times New Roman"/>
          <w:bCs/>
          <w:sz w:val="24"/>
          <w:szCs w:val="24"/>
          <w:lang w:val="tr-TR"/>
        </w:rPr>
        <w:t>sensitif</w:t>
      </w:r>
      <w:proofErr w:type="spellEnd"/>
      <w:r w:rsidRPr="005C30D2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olduğu gösterilmiştir (5).</w:t>
      </w:r>
      <w:r w:rsidR="006B3195" w:rsidRPr="005C30D2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Bunun yanında </w:t>
      </w:r>
      <w:proofErr w:type="spellStart"/>
      <w:r w:rsidR="006B3195" w:rsidRPr="005C30D2">
        <w:rPr>
          <w:rFonts w:ascii="Times New Roman" w:hAnsi="Times New Roman" w:cs="Times New Roman"/>
          <w:bCs/>
          <w:sz w:val="24"/>
          <w:szCs w:val="24"/>
          <w:lang w:val="tr-TR"/>
        </w:rPr>
        <w:t>AreaFE</w:t>
      </w:r>
      <w:proofErr w:type="spellEnd"/>
      <w:r w:rsidR="006B3195" w:rsidRPr="005C30D2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% değerinin </w:t>
      </w:r>
      <w:proofErr w:type="spellStart"/>
      <w:r w:rsidR="006B3195" w:rsidRPr="005C30D2">
        <w:rPr>
          <w:rFonts w:ascii="Times New Roman" w:hAnsi="Times New Roman" w:cs="Times New Roman"/>
          <w:bCs/>
          <w:sz w:val="24"/>
          <w:szCs w:val="24"/>
          <w:lang w:val="tr-TR"/>
        </w:rPr>
        <w:t>bronşektazi</w:t>
      </w:r>
      <w:proofErr w:type="spellEnd"/>
      <w:r w:rsidR="006B3195" w:rsidRPr="005C30D2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tanılı hastalarda havayolu obstrüksiyonunun altta yatan </w:t>
      </w:r>
      <w:proofErr w:type="spellStart"/>
      <w:r w:rsidR="006B3195" w:rsidRPr="005C30D2">
        <w:rPr>
          <w:rFonts w:ascii="Times New Roman" w:hAnsi="Times New Roman" w:cs="Times New Roman"/>
          <w:bCs/>
          <w:sz w:val="24"/>
          <w:szCs w:val="24"/>
          <w:lang w:val="tr-TR"/>
        </w:rPr>
        <w:t>KOAH</w:t>
      </w:r>
      <w:r w:rsidR="005C30D2">
        <w:rPr>
          <w:rFonts w:ascii="Times New Roman" w:hAnsi="Times New Roman" w:cs="Times New Roman"/>
          <w:bCs/>
          <w:sz w:val="24"/>
          <w:szCs w:val="24"/>
          <w:lang w:val="tr-TR"/>
        </w:rPr>
        <w:t>’a</w:t>
      </w:r>
      <w:proofErr w:type="spellEnd"/>
      <w:r w:rsidR="005C30D2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mı bağlı, yoksa </w:t>
      </w:r>
      <w:proofErr w:type="spellStart"/>
      <w:r w:rsidR="006B3195" w:rsidRPr="005C30D2">
        <w:rPr>
          <w:rFonts w:ascii="Times New Roman" w:hAnsi="Times New Roman" w:cs="Times New Roman"/>
          <w:bCs/>
          <w:sz w:val="24"/>
          <w:szCs w:val="24"/>
          <w:lang w:val="tr-TR"/>
        </w:rPr>
        <w:t>bronşektaziye</w:t>
      </w:r>
      <w:proofErr w:type="spellEnd"/>
      <w:r w:rsidR="006B3195" w:rsidRPr="005C30D2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</w:t>
      </w:r>
      <w:proofErr w:type="spellStart"/>
      <w:r w:rsidR="006B3195" w:rsidRPr="005C30D2">
        <w:rPr>
          <w:rFonts w:ascii="Times New Roman" w:hAnsi="Times New Roman" w:cs="Times New Roman"/>
          <w:bCs/>
          <w:sz w:val="24"/>
          <w:szCs w:val="24"/>
          <w:lang w:val="tr-TR"/>
        </w:rPr>
        <w:t>sekonder</w:t>
      </w:r>
      <w:proofErr w:type="spellEnd"/>
      <w:r w:rsidR="006B3195" w:rsidRPr="005C30D2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gelişen obstrüksiyona mı bağlı olduğunu göstermede konvansiyonel parametrelere göre daha </w:t>
      </w:r>
      <w:proofErr w:type="spellStart"/>
      <w:r w:rsidR="006B3195" w:rsidRPr="005C30D2">
        <w:rPr>
          <w:rFonts w:ascii="Times New Roman" w:hAnsi="Times New Roman" w:cs="Times New Roman"/>
          <w:bCs/>
          <w:sz w:val="24"/>
          <w:szCs w:val="24"/>
          <w:lang w:val="tr-TR"/>
        </w:rPr>
        <w:t>sensitif</w:t>
      </w:r>
      <w:proofErr w:type="spellEnd"/>
      <w:r w:rsidR="006B3195" w:rsidRPr="005C30D2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olduğu da bildirilmiştir (6)</w:t>
      </w:r>
      <w:r w:rsidR="005C30D2">
        <w:rPr>
          <w:rFonts w:ascii="Times New Roman" w:hAnsi="Times New Roman" w:cs="Times New Roman"/>
          <w:bCs/>
          <w:sz w:val="24"/>
          <w:szCs w:val="24"/>
          <w:lang w:val="tr-TR"/>
        </w:rPr>
        <w:t>.</w:t>
      </w:r>
    </w:p>
    <w:p w14:paraId="3A41E1B0" w14:textId="3FFF149F" w:rsidR="005B1968" w:rsidRPr="005C30D2" w:rsidRDefault="005B1968" w:rsidP="005B1968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5C30D2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Çalışmamızda </w:t>
      </w:r>
      <w:proofErr w:type="spellStart"/>
      <w:r w:rsidRPr="005C30D2">
        <w:rPr>
          <w:rFonts w:ascii="Times New Roman" w:hAnsi="Times New Roman" w:cs="Times New Roman"/>
          <w:bCs/>
          <w:sz w:val="24"/>
          <w:szCs w:val="24"/>
          <w:lang w:val="tr-TR"/>
        </w:rPr>
        <w:t>AreaFE</w:t>
      </w:r>
      <w:proofErr w:type="spellEnd"/>
      <w:r w:rsidRPr="005C30D2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% değerinin </w:t>
      </w:r>
      <w:proofErr w:type="spellStart"/>
      <w:r w:rsidRPr="005C30D2">
        <w:rPr>
          <w:rFonts w:ascii="Times New Roman" w:hAnsi="Times New Roman" w:cs="Times New Roman"/>
          <w:bCs/>
          <w:sz w:val="24"/>
          <w:szCs w:val="24"/>
          <w:lang w:val="tr-TR"/>
        </w:rPr>
        <w:t>postoperatif</w:t>
      </w:r>
      <w:proofErr w:type="spellEnd"/>
      <w:r w:rsidRPr="005C30D2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komplikasyonları öngörmedeki yerini </w:t>
      </w:r>
      <w:proofErr w:type="spellStart"/>
      <w:r w:rsidRPr="005C30D2">
        <w:rPr>
          <w:rFonts w:ascii="Times New Roman" w:hAnsi="Times New Roman" w:cs="Times New Roman"/>
          <w:bCs/>
          <w:sz w:val="24"/>
          <w:szCs w:val="24"/>
          <w:lang w:val="tr-TR"/>
        </w:rPr>
        <w:t>konvansiyonal</w:t>
      </w:r>
      <w:proofErr w:type="spellEnd"/>
      <w:r w:rsidRPr="005C30D2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parametreler ile karşılaştırılmalı olarak değerlendirmeyi planladık.</w:t>
      </w:r>
    </w:p>
    <w:p w14:paraId="0E70F595" w14:textId="7387CDBD" w:rsidR="005B1968" w:rsidRPr="005C30D2" w:rsidRDefault="004641D8" w:rsidP="005B1968">
      <w:pPr>
        <w:spacing w:line="48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5C30D2">
        <w:rPr>
          <w:rFonts w:ascii="Times New Roman" w:hAnsi="Times New Roman" w:cs="Times New Roman"/>
          <w:b/>
          <w:bCs/>
          <w:sz w:val="24"/>
          <w:szCs w:val="24"/>
          <w:lang w:val="tr-TR"/>
        </w:rPr>
        <w:t>B</w:t>
      </w:r>
      <w:r w:rsidR="00FD7F76" w:rsidRPr="005C30D2">
        <w:rPr>
          <w:rFonts w:ascii="Times New Roman" w:hAnsi="Times New Roman" w:cs="Times New Roman"/>
          <w:b/>
          <w:bCs/>
          <w:sz w:val="24"/>
          <w:szCs w:val="24"/>
          <w:lang w:val="tr-TR"/>
        </w:rPr>
        <w:t>irincil amaç:</w:t>
      </w:r>
      <w:r w:rsidR="00FD7F76"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5B1968" w:rsidRPr="005C30D2">
        <w:rPr>
          <w:rFonts w:ascii="Times New Roman" w:hAnsi="Times New Roman" w:cs="Times New Roman"/>
          <w:sz w:val="24"/>
          <w:szCs w:val="24"/>
          <w:lang w:val="tr-TR"/>
        </w:rPr>
        <w:t>Postoperatif</w:t>
      </w:r>
      <w:proofErr w:type="spellEnd"/>
      <w:r w:rsidR="005B1968"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mortalite veya komplikasyonları öngörmede </w:t>
      </w:r>
      <w:proofErr w:type="spellStart"/>
      <w:r w:rsidR="005C30D2">
        <w:rPr>
          <w:rFonts w:ascii="Times New Roman" w:hAnsi="Times New Roman" w:cs="Times New Roman"/>
          <w:sz w:val="24"/>
          <w:szCs w:val="24"/>
          <w:lang w:val="tr-TR"/>
        </w:rPr>
        <w:t>spirometrik</w:t>
      </w:r>
      <w:proofErr w:type="spellEnd"/>
      <w:r w:rsidR="005C30D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5B1968"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konvansiyonel parametreler ile </w:t>
      </w:r>
      <w:proofErr w:type="spellStart"/>
      <w:r w:rsidR="005B1968" w:rsidRPr="005C30D2">
        <w:rPr>
          <w:rFonts w:ascii="Times New Roman" w:hAnsi="Times New Roman" w:cs="Times New Roman"/>
          <w:sz w:val="24"/>
          <w:szCs w:val="24"/>
          <w:lang w:val="tr-TR"/>
        </w:rPr>
        <w:t>AreaFE</w:t>
      </w:r>
      <w:proofErr w:type="spellEnd"/>
      <w:r w:rsidR="005B1968" w:rsidRPr="005C30D2">
        <w:rPr>
          <w:rFonts w:ascii="Times New Roman" w:hAnsi="Times New Roman" w:cs="Times New Roman"/>
          <w:sz w:val="24"/>
          <w:szCs w:val="24"/>
          <w:lang w:val="tr-TR"/>
        </w:rPr>
        <w:t>% ‘</w:t>
      </w:r>
      <w:proofErr w:type="spellStart"/>
      <w:r w:rsidR="005B1968" w:rsidRPr="005C30D2">
        <w:rPr>
          <w:rFonts w:ascii="Times New Roman" w:hAnsi="Times New Roman" w:cs="Times New Roman"/>
          <w:sz w:val="24"/>
          <w:szCs w:val="24"/>
          <w:lang w:val="tr-TR"/>
        </w:rPr>
        <w:t>nin</w:t>
      </w:r>
      <w:proofErr w:type="spellEnd"/>
      <w:r w:rsidR="005B1968"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karşılaştırılması</w:t>
      </w:r>
    </w:p>
    <w:p w14:paraId="59BA7A85" w14:textId="747E9DEC" w:rsidR="004641D8" w:rsidRPr="005C30D2" w:rsidRDefault="00FD7F76" w:rsidP="00FD7F7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C30D2">
        <w:rPr>
          <w:rFonts w:ascii="Times New Roman" w:hAnsi="Times New Roman" w:cs="Times New Roman"/>
          <w:b/>
          <w:bCs/>
          <w:sz w:val="24"/>
          <w:szCs w:val="24"/>
          <w:lang w:val="tr-TR"/>
        </w:rPr>
        <w:t>İkincil amaç</w:t>
      </w:r>
      <w:r w:rsidR="004641D8" w:rsidRPr="005C30D2">
        <w:rPr>
          <w:rFonts w:ascii="Times New Roman" w:hAnsi="Times New Roman" w:cs="Times New Roman"/>
          <w:b/>
          <w:bCs/>
          <w:sz w:val="24"/>
          <w:szCs w:val="24"/>
          <w:lang w:val="tr-TR"/>
        </w:rPr>
        <w:t>lar:</w:t>
      </w:r>
    </w:p>
    <w:p w14:paraId="60A4BD3F" w14:textId="4EED46B6" w:rsidR="004641D8" w:rsidRPr="005C30D2" w:rsidRDefault="005B1968" w:rsidP="00FD7F7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30D2">
        <w:rPr>
          <w:rFonts w:ascii="Times New Roman" w:hAnsi="Times New Roman" w:cs="Times New Roman"/>
          <w:sz w:val="24"/>
          <w:szCs w:val="24"/>
        </w:rPr>
        <w:t>Postoperatif</w:t>
      </w:r>
      <w:proofErr w:type="spellEnd"/>
      <w:r w:rsidRPr="005C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0D2">
        <w:rPr>
          <w:rFonts w:ascii="Times New Roman" w:hAnsi="Times New Roman" w:cs="Times New Roman"/>
          <w:sz w:val="24"/>
          <w:szCs w:val="24"/>
        </w:rPr>
        <w:t>dispne</w:t>
      </w:r>
      <w:proofErr w:type="spellEnd"/>
      <w:r w:rsidRPr="005C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1D8" w:rsidRPr="005C30D2">
        <w:rPr>
          <w:rFonts w:ascii="Times New Roman" w:hAnsi="Times New Roman" w:cs="Times New Roman"/>
          <w:sz w:val="24"/>
          <w:szCs w:val="24"/>
        </w:rPr>
        <w:t>şiddetini</w:t>
      </w:r>
      <w:proofErr w:type="spellEnd"/>
      <w:r w:rsidRPr="005C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0D2">
        <w:rPr>
          <w:rFonts w:ascii="Times New Roman" w:hAnsi="Times New Roman" w:cs="Times New Roman"/>
          <w:sz w:val="24"/>
          <w:szCs w:val="24"/>
        </w:rPr>
        <w:t>öngörmede</w:t>
      </w:r>
      <w:proofErr w:type="spellEnd"/>
      <w:r w:rsidRPr="005C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0D2">
        <w:rPr>
          <w:rFonts w:ascii="Times New Roman" w:hAnsi="Times New Roman" w:cs="Times New Roman"/>
          <w:sz w:val="24"/>
          <w:szCs w:val="24"/>
        </w:rPr>
        <w:t>spirometrik</w:t>
      </w:r>
      <w:proofErr w:type="spellEnd"/>
      <w:r w:rsidR="005C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0D2">
        <w:rPr>
          <w:rFonts w:ascii="Times New Roman" w:hAnsi="Times New Roman" w:cs="Times New Roman"/>
          <w:sz w:val="24"/>
          <w:szCs w:val="24"/>
        </w:rPr>
        <w:t>konvansiyonel</w:t>
      </w:r>
      <w:proofErr w:type="spellEnd"/>
      <w:r w:rsidRPr="005C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0D2">
        <w:rPr>
          <w:rFonts w:ascii="Times New Roman" w:hAnsi="Times New Roman" w:cs="Times New Roman"/>
          <w:sz w:val="24"/>
          <w:szCs w:val="24"/>
        </w:rPr>
        <w:t>parametreler</w:t>
      </w:r>
      <w:proofErr w:type="spellEnd"/>
      <w:r w:rsidRPr="005C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0D2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5C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0D2">
        <w:rPr>
          <w:rFonts w:ascii="Times New Roman" w:hAnsi="Times New Roman" w:cs="Times New Roman"/>
          <w:sz w:val="24"/>
          <w:szCs w:val="24"/>
        </w:rPr>
        <w:t>AreaFE</w:t>
      </w:r>
      <w:proofErr w:type="spellEnd"/>
      <w:r w:rsidRPr="005C30D2">
        <w:rPr>
          <w:rFonts w:ascii="Times New Roman" w:hAnsi="Times New Roman" w:cs="Times New Roman"/>
          <w:sz w:val="24"/>
          <w:szCs w:val="24"/>
        </w:rPr>
        <w:t>%</w:t>
      </w:r>
      <w:r w:rsidR="005C30D2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5C30D2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5C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0D2">
        <w:rPr>
          <w:rFonts w:ascii="Times New Roman" w:hAnsi="Times New Roman" w:cs="Times New Roman"/>
          <w:sz w:val="24"/>
          <w:szCs w:val="24"/>
        </w:rPr>
        <w:t>karşılaştırılması</w:t>
      </w:r>
      <w:proofErr w:type="spellEnd"/>
    </w:p>
    <w:p w14:paraId="404DE20D" w14:textId="71A60833" w:rsidR="00073AD6" w:rsidRPr="005C30D2" w:rsidRDefault="00073AD6" w:rsidP="00073AD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gramStart"/>
      <w:r w:rsidRPr="005C30D2">
        <w:rPr>
          <w:rFonts w:ascii="Times New Roman" w:hAnsi="Times New Roman" w:cs="Times New Roman"/>
          <w:b/>
          <w:sz w:val="24"/>
          <w:szCs w:val="24"/>
          <w:lang w:val="tr-TR"/>
        </w:rPr>
        <w:t>Yöntem :</w:t>
      </w:r>
      <w:proofErr w:type="gramEnd"/>
    </w:p>
    <w:p w14:paraId="28D3A47A" w14:textId="734F0C77" w:rsidR="00004FF2" w:rsidRPr="005C30D2" w:rsidRDefault="00004FF2" w:rsidP="00004FF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C30D2">
        <w:rPr>
          <w:rFonts w:ascii="Times New Roman" w:hAnsi="Times New Roman" w:cs="Times New Roman"/>
          <w:sz w:val="24"/>
          <w:szCs w:val="24"/>
          <w:lang w:val="tr-TR"/>
        </w:rPr>
        <w:t>Çalışma</w:t>
      </w:r>
      <w:r w:rsidR="0050187C"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çok merkezli, </w:t>
      </w:r>
      <w:r w:rsidR="005B1968" w:rsidRPr="005C30D2">
        <w:rPr>
          <w:rFonts w:ascii="Times New Roman" w:hAnsi="Times New Roman" w:cs="Times New Roman"/>
          <w:sz w:val="24"/>
          <w:szCs w:val="24"/>
          <w:lang w:val="tr-TR"/>
        </w:rPr>
        <w:t>gözlemsel</w:t>
      </w:r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="005B1968" w:rsidRPr="005C30D2">
        <w:rPr>
          <w:rFonts w:ascii="Times New Roman" w:hAnsi="Times New Roman" w:cs="Times New Roman"/>
          <w:sz w:val="24"/>
          <w:szCs w:val="24"/>
          <w:lang w:val="tr-TR"/>
        </w:rPr>
        <w:t>prospektif</w:t>
      </w:r>
      <w:proofErr w:type="spellEnd"/>
      <w:r w:rsidR="005B1968"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50187C" w:rsidRPr="005C30D2">
        <w:rPr>
          <w:rFonts w:ascii="Times New Roman" w:hAnsi="Times New Roman" w:cs="Times New Roman"/>
          <w:sz w:val="24"/>
          <w:szCs w:val="24"/>
          <w:lang w:val="tr-TR"/>
        </w:rPr>
        <w:t>kohort</w:t>
      </w:r>
      <w:proofErr w:type="spellEnd"/>
      <w:r w:rsidR="0050187C"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5B1968" w:rsidRPr="005C30D2">
        <w:rPr>
          <w:rFonts w:ascii="Times New Roman" w:hAnsi="Times New Roman" w:cs="Times New Roman"/>
          <w:sz w:val="24"/>
          <w:szCs w:val="24"/>
          <w:lang w:val="tr-TR"/>
        </w:rPr>
        <w:t>olarak</w:t>
      </w:r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planlandı.  </w:t>
      </w:r>
    </w:p>
    <w:p w14:paraId="6C4AB472" w14:textId="264498FD" w:rsidR="00686F99" w:rsidRPr="005C30D2" w:rsidRDefault="00686F99" w:rsidP="00004FF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Olgu grubu: </w:t>
      </w:r>
      <w:r w:rsidR="0050187C" w:rsidRPr="005C30D2">
        <w:rPr>
          <w:rFonts w:ascii="Times New Roman" w:hAnsi="Times New Roman" w:cs="Times New Roman"/>
          <w:sz w:val="24"/>
          <w:szCs w:val="24"/>
          <w:lang w:val="tr-TR"/>
        </w:rPr>
        <w:t>01.08.2020 – 01.08.2021 a</w:t>
      </w:r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rasında </w:t>
      </w:r>
      <w:proofErr w:type="spellStart"/>
      <w:r w:rsidR="0050187C" w:rsidRPr="005C30D2">
        <w:rPr>
          <w:rFonts w:ascii="Times New Roman" w:hAnsi="Times New Roman" w:cs="Times New Roman"/>
          <w:sz w:val="24"/>
          <w:szCs w:val="24"/>
          <w:lang w:val="tr-TR"/>
        </w:rPr>
        <w:t>postoperatif</w:t>
      </w:r>
      <w:proofErr w:type="spellEnd"/>
      <w:r w:rsidR="0050187C"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komplikasyon gelişen olgular</w:t>
      </w:r>
    </w:p>
    <w:p w14:paraId="4F907AF8" w14:textId="4838FADF" w:rsidR="00B7446B" w:rsidRPr="005C30D2" w:rsidRDefault="00662928" w:rsidP="00004FF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Kontrol grubu: 01.08.2020- 01.08.2021 arasında </w:t>
      </w: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t>postoperatif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komplikasyon gelişmeyen olgular</w:t>
      </w:r>
    </w:p>
    <w:p w14:paraId="10F27114" w14:textId="77777777" w:rsidR="00004FF2" w:rsidRPr="005C30D2" w:rsidRDefault="00004FF2" w:rsidP="00004FF2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5C30D2">
        <w:rPr>
          <w:rFonts w:ascii="Times New Roman" w:hAnsi="Times New Roman" w:cs="Times New Roman"/>
          <w:b/>
          <w:bCs/>
          <w:sz w:val="24"/>
          <w:szCs w:val="24"/>
          <w:lang w:val="tr-TR"/>
        </w:rPr>
        <w:t>Çalışma dışı kalacak hastalar:</w:t>
      </w:r>
    </w:p>
    <w:p w14:paraId="3FE8B40E" w14:textId="77777777" w:rsidR="00004FF2" w:rsidRPr="005C30D2" w:rsidRDefault="00004FF2" w:rsidP="00004FF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Eşlik eden akciğer dışı </w:t>
      </w: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t>primer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tümörü olan olgular</w:t>
      </w:r>
    </w:p>
    <w:p w14:paraId="6AFBD81C" w14:textId="281FE11A" w:rsidR="00004FF2" w:rsidRDefault="00662928" w:rsidP="00004FF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t>Postoperatif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dönemde takipten çıkan ve bilgileri kaydedilemeyen hastalar</w:t>
      </w:r>
    </w:p>
    <w:p w14:paraId="6A0B77B6" w14:textId="116256E9" w:rsidR="00361D06" w:rsidRPr="005C30D2" w:rsidRDefault="00361D06" w:rsidP="00004FF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Uygun solunum fonksiyon testi elde edilemeyen hastalar</w:t>
      </w:r>
    </w:p>
    <w:p w14:paraId="7F06B34A" w14:textId="77777777" w:rsidR="00361D06" w:rsidRDefault="0002011D" w:rsidP="00361D06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5C30D2">
        <w:rPr>
          <w:rFonts w:ascii="Times New Roman" w:hAnsi="Times New Roman" w:cs="Times New Roman"/>
          <w:b/>
          <w:bCs/>
          <w:sz w:val="24"/>
          <w:szCs w:val="24"/>
          <w:lang w:val="tr-TR"/>
        </w:rPr>
        <w:lastRenderedPageBreak/>
        <w:t>Tanı</w:t>
      </w:r>
      <w:r w:rsidR="00361D06">
        <w:rPr>
          <w:rFonts w:ascii="Times New Roman" w:hAnsi="Times New Roman" w:cs="Times New Roman"/>
          <w:b/>
          <w:bCs/>
          <w:sz w:val="24"/>
          <w:szCs w:val="24"/>
          <w:lang w:val="tr-TR"/>
        </w:rPr>
        <w:t>m</w:t>
      </w:r>
      <w:r w:rsidRPr="005C30D2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lar: </w:t>
      </w:r>
    </w:p>
    <w:p w14:paraId="4238A129" w14:textId="1556741B" w:rsidR="0002011D" w:rsidRPr="00361D06" w:rsidRDefault="00361D06" w:rsidP="0002011D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361D06">
        <w:rPr>
          <w:rFonts w:ascii="Times New Roman" w:hAnsi="Times New Roman" w:cs="Times New Roman"/>
          <w:sz w:val="24"/>
          <w:szCs w:val="24"/>
          <w:lang w:val="tr-TR"/>
        </w:rPr>
        <w:t xml:space="preserve">Solunum fonksiyon testlerinin </w:t>
      </w:r>
      <w:proofErr w:type="gramStart"/>
      <w:r w:rsidRPr="00361D06">
        <w:rPr>
          <w:rFonts w:ascii="Times New Roman" w:hAnsi="Times New Roman" w:cs="Times New Roman"/>
          <w:sz w:val="24"/>
          <w:szCs w:val="24"/>
          <w:lang w:val="tr-TR"/>
        </w:rPr>
        <w:t>( Operasyon</w:t>
      </w:r>
      <w:proofErr w:type="gramEnd"/>
      <w:r w:rsidRPr="00361D06">
        <w:rPr>
          <w:rFonts w:ascii="Times New Roman" w:hAnsi="Times New Roman" w:cs="Times New Roman"/>
          <w:sz w:val="24"/>
          <w:szCs w:val="24"/>
          <w:lang w:val="tr-TR"/>
        </w:rPr>
        <w:t xml:space="preserve"> öncesi iki hafta içinde yapılmış olan ) uygunluğu </w:t>
      </w:r>
      <w:proofErr w:type="spellStart"/>
      <w:r w:rsidRPr="00361D06">
        <w:rPr>
          <w:rFonts w:ascii="Times New Roman" w:hAnsi="Times New Roman" w:cs="Times New Roman"/>
          <w:sz w:val="24"/>
          <w:szCs w:val="24"/>
          <w:lang w:val="tr-TR"/>
        </w:rPr>
        <w:t>ATS’nin</w:t>
      </w:r>
      <w:proofErr w:type="spellEnd"/>
      <w:r w:rsidRPr="00361D06">
        <w:rPr>
          <w:rFonts w:ascii="Times New Roman" w:hAnsi="Times New Roman" w:cs="Times New Roman"/>
          <w:sz w:val="24"/>
          <w:szCs w:val="24"/>
          <w:lang w:val="tr-TR"/>
        </w:rPr>
        <w:t xml:space="preserve"> 2019 yılında yayınladığı güncelleme ile değerlendirilecek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(7). </w:t>
      </w:r>
      <w:r w:rsidR="00CF148A">
        <w:rPr>
          <w:rFonts w:ascii="Times New Roman" w:hAnsi="Times New Roman" w:cs="Times New Roman"/>
          <w:sz w:val="24"/>
          <w:szCs w:val="24"/>
          <w:lang w:val="tr-TR"/>
        </w:rPr>
        <w:t xml:space="preserve">Solunum fonksiyon testinde </w:t>
      </w:r>
      <w:proofErr w:type="spellStart"/>
      <w:r w:rsidR="0002011D" w:rsidRPr="005C30D2">
        <w:rPr>
          <w:rFonts w:ascii="Times New Roman" w:hAnsi="Times New Roman" w:cs="Times New Roman"/>
          <w:sz w:val="24"/>
          <w:szCs w:val="24"/>
          <w:lang w:val="tr-TR"/>
        </w:rPr>
        <w:t>AreaFE</w:t>
      </w:r>
      <w:proofErr w:type="spellEnd"/>
      <w:r w:rsidR="0002011D"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% hesabı şu şekilde yapılacaktır </w:t>
      </w:r>
      <w:r w:rsidR="005C30D2">
        <w:rPr>
          <w:rFonts w:ascii="Times New Roman" w:hAnsi="Times New Roman" w:cs="Times New Roman"/>
          <w:sz w:val="24"/>
          <w:szCs w:val="24"/>
          <w:lang w:val="tr-TR"/>
        </w:rPr>
        <w:t>(5)</w:t>
      </w:r>
      <w:r w:rsidR="0002011D" w:rsidRPr="005C30D2">
        <w:rPr>
          <w:rFonts w:ascii="Times New Roman" w:hAnsi="Times New Roman" w:cs="Times New Roman"/>
          <w:sz w:val="24"/>
          <w:szCs w:val="24"/>
          <w:lang w:val="tr-TR"/>
        </w:rPr>
        <w:t>:</w:t>
      </w:r>
    </w:p>
    <w:p w14:paraId="0C1DC906" w14:textId="079BEB7C" w:rsidR="004641D8" w:rsidRPr="005C30D2" w:rsidRDefault="004641D8" w:rsidP="000201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C30D2">
        <w:rPr>
          <w:rFonts w:ascii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17C3F" wp14:editId="6762314D">
                <wp:simplePos x="0" y="0"/>
                <wp:positionH relativeFrom="column">
                  <wp:posOffset>4532817</wp:posOffset>
                </wp:positionH>
                <wp:positionV relativeFrom="paragraph">
                  <wp:posOffset>377676</wp:posOffset>
                </wp:positionV>
                <wp:extent cx="1661886" cy="2057400"/>
                <wp:effectExtent l="0" t="0" r="1460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886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61E2A2" w14:textId="77777777" w:rsidR="004641D8" w:rsidRPr="0080340B" w:rsidRDefault="004641D8" w:rsidP="004641D8">
                            <w:pPr>
                              <w:rPr>
                                <w:color w:val="222222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80340B">
                              <w:rPr>
                                <w:color w:val="222222"/>
                                <w:sz w:val="16"/>
                                <w:szCs w:val="16"/>
                                <w:lang w:val="en"/>
                              </w:rPr>
                              <w:t>*</w:t>
                            </w:r>
                            <w:r w:rsidRPr="0080340B">
                              <w:rPr>
                                <w:b/>
                                <w:bCs/>
                                <w:color w:val="222222"/>
                                <w:sz w:val="16"/>
                                <w:szCs w:val="16"/>
                                <w:lang w:val="en"/>
                              </w:rPr>
                              <w:t>Gözlemlenen eğrinin altında kalan alan</w:t>
                            </w:r>
                            <w:r w:rsidRPr="0080340B">
                              <w:rPr>
                                <w:color w:val="222222"/>
                                <w:sz w:val="16"/>
                                <w:szCs w:val="16"/>
                                <w:lang w:val="en"/>
                              </w:rPr>
                              <w:t xml:space="preserve"> =&gt; mat lab formatında hazırlanmış bir program tarafından hesaplanacak</w:t>
                            </w:r>
                            <w:r>
                              <w:rPr>
                                <w:color w:val="222222"/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</w:p>
                          <w:p w14:paraId="0F40366C" w14:textId="77777777" w:rsidR="004641D8" w:rsidRPr="0080340B" w:rsidRDefault="004641D8" w:rsidP="004641D8">
                            <w:pPr>
                              <w:rPr>
                                <w:color w:val="222222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2222"/>
                                <w:sz w:val="16"/>
                                <w:szCs w:val="16"/>
                                <w:lang w:val="en"/>
                              </w:rPr>
                              <w:t>*Referans eğri altında kalan alan</w:t>
                            </w:r>
                            <w:r w:rsidRPr="0080340B">
                              <w:rPr>
                                <w:color w:val="222222"/>
                                <w:sz w:val="16"/>
                                <w:szCs w:val="16"/>
                                <w:lang w:val="en"/>
                              </w:rPr>
                              <w:t>=(0.5 xPEFpred PEFpred) + 0.5(0.25FVCpred - xPEFpred) (PEFpred + FE25pred) + 0.125 FVCpred (FEF25pred + 2FEF50pred + 2FE75pred)</w:t>
                            </w:r>
                          </w:p>
                          <w:p w14:paraId="2D749158" w14:textId="77777777" w:rsidR="004641D8" w:rsidRPr="0080340B" w:rsidRDefault="004641D8" w:rsidP="004641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0340B">
                              <w:rPr>
                                <w:color w:val="222222"/>
                                <w:sz w:val="16"/>
                                <w:szCs w:val="16"/>
                                <w:lang w:val="en"/>
                              </w:rPr>
                              <w:t xml:space="preserve">*   </w:t>
                            </w:r>
                            <w:r w:rsidRPr="0080340B">
                              <w:rPr>
                                <w:b/>
                                <w:bCs/>
                                <w:color w:val="222222"/>
                                <w:sz w:val="16"/>
                                <w:szCs w:val="16"/>
                                <w:lang w:val="en"/>
                              </w:rPr>
                              <w:t>AreaFE%</w:t>
                            </w:r>
                            <w:r>
                              <w:rPr>
                                <w:color w:val="222222"/>
                                <w:sz w:val="16"/>
                                <w:szCs w:val="16"/>
                                <w:lang w:val="en"/>
                              </w:rPr>
                              <w:t xml:space="preserve"> = Gözlemlenen eğri altında kalan alan / Referans eğri altında kalan alan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17C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6.9pt;margin-top:29.75pt;width:130.85pt;height:16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" fillcolor="white [3201]" strokeweight=".5pt">
                <v:textbox>
                  <w:txbxContent>
                    <w:p w14:paraId="5D61E2A2" w14:textId="77777777" w:rsidR="004641D8" w:rsidRPr="0080340B" w:rsidRDefault="004641D8" w:rsidP="004641D8">
                      <w:pPr>
                        <w:rPr>
                          <w:color w:val="222222"/>
                          <w:sz w:val="16"/>
                          <w:szCs w:val="16"/>
                          <w:lang w:val="en"/>
                        </w:rPr>
                      </w:pPr>
                      <w:r w:rsidRPr="0080340B">
                        <w:rPr>
                          <w:color w:val="222222"/>
                          <w:sz w:val="16"/>
                          <w:szCs w:val="16"/>
                          <w:lang w:val="en"/>
                        </w:rPr>
                        <w:t>*</w:t>
                      </w:r>
                      <w:proofErr w:type="spellStart"/>
                      <w:r w:rsidRPr="0080340B">
                        <w:rPr>
                          <w:b/>
                          <w:bCs/>
                          <w:color w:val="222222"/>
                          <w:sz w:val="16"/>
                          <w:szCs w:val="16"/>
                          <w:lang w:val="en"/>
                        </w:rPr>
                        <w:t>Gözlemlenen</w:t>
                      </w:r>
                      <w:proofErr w:type="spellEnd"/>
                      <w:r w:rsidRPr="0080340B">
                        <w:rPr>
                          <w:b/>
                          <w:bCs/>
                          <w:color w:val="222222"/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proofErr w:type="spellStart"/>
                      <w:r w:rsidRPr="0080340B">
                        <w:rPr>
                          <w:b/>
                          <w:bCs/>
                          <w:color w:val="222222"/>
                          <w:sz w:val="16"/>
                          <w:szCs w:val="16"/>
                          <w:lang w:val="en"/>
                        </w:rPr>
                        <w:t>eğrinin</w:t>
                      </w:r>
                      <w:proofErr w:type="spellEnd"/>
                      <w:r w:rsidRPr="0080340B">
                        <w:rPr>
                          <w:b/>
                          <w:bCs/>
                          <w:color w:val="222222"/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proofErr w:type="spellStart"/>
                      <w:r w:rsidRPr="0080340B">
                        <w:rPr>
                          <w:b/>
                          <w:bCs/>
                          <w:color w:val="222222"/>
                          <w:sz w:val="16"/>
                          <w:szCs w:val="16"/>
                          <w:lang w:val="en"/>
                        </w:rPr>
                        <w:t>altında</w:t>
                      </w:r>
                      <w:proofErr w:type="spellEnd"/>
                      <w:r w:rsidRPr="0080340B">
                        <w:rPr>
                          <w:b/>
                          <w:bCs/>
                          <w:color w:val="222222"/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proofErr w:type="spellStart"/>
                      <w:r w:rsidRPr="0080340B">
                        <w:rPr>
                          <w:b/>
                          <w:bCs/>
                          <w:color w:val="222222"/>
                          <w:sz w:val="16"/>
                          <w:szCs w:val="16"/>
                          <w:lang w:val="en"/>
                        </w:rPr>
                        <w:t>kalan</w:t>
                      </w:r>
                      <w:proofErr w:type="spellEnd"/>
                      <w:r w:rsidRPr="0080340B">
                        <w:rPr>
                          <w:b/>
                          <w:bCs/>
                          <w:color w:val="222222"/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proofErr w:type="spellStart"/>
                      <w:r w:rsidRPr="0080340B">
                        <w:rPr>
                          <w:b/>
                          <w:bCs/>
                          <w:color w:val="222222"/>
                          <w:sz w:val="16"/>
                          <w:szCs w:val="16"/>
                          <w:lang w:val="en"/>
                        </w:rPr>
                        <w:t>alan</w:t>
                      </w:r>
                      <w:proofErr w:type="spellEnd"/>
                      <w:r w:rsidRPr="0080340B">
                        <w:rPr>
                          <w:color w:val="222222"/>
                          <w:sz w:val="16"/>
                          <w:szCs w:val="16"/>
                          <w:lang w:val="en"/>
                        </w:rPr>
                        <w:t xml:space="preserve"> =&gt; mat lab </w:t>
                      </w:r>
                      <w:proofErr w:type="spellStart"/>
                      <w:r w:rsidRPr="0080340B">
                        <w:rPr>
                          <w:color w:val="222222"/>
                          <w:sz w:val="16"/>
                          <w:szCs w:val="16"/>
                          <w:lang w:val="en"/>
                        </w:rPr>
                        <w:t>formatında</w:t>
                      </w:r>
                      <w:proofErr w:type="spellEnd"/>
                      <w:r w:rsidRPr="0080340B">
                        <w:rPr>
                          <w:color w:val="222222"/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proofErr w:type="spellStart"/>
                      <w:r w:rsidRPr="0080340B">
                        <w:rPr>
                          <w:color w:val="222222"/>
                          <w:sz w:val="16"/>
                          <w:szCs w:val="16"/>
                          <w:lang w:val="en"/>
                        </w:rPr>
                        <w:t>hazırlanmış</w:t>
                      </w:r>
                      <w:proofErr w:type="spellEnd"/>
                      <w:r w:rsidRPr="0080340B">
                        <w:rPr>
                          <w:color w:val="222222"/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proofErr w:type="spellStart"/>
                      <w:r w:rsidRPr="0080340B">
                        <w:rPr>
                          <w:color w:val="222222"/>
                          <w:sz w:val="16"/>
                          <w:szCs w:val="16"/>
                          <w:lang w:val="en"/>
                        </w:rPr>
                        <w:t>bir</w:t>
                      </w:r>
                      <w:proofErr w:type="spellEnd"/>
                      <w:r w:rsidRPr="0080340B">
                        <w:rPr>
                          <w:color w:val="222222"/>
                          <w:sz w:val="16"/>
                          <w:szCs w:val="16"/>
                          <w:lang w:val="en"/>
                        </w:rPr>
                        <w:t xml:space="preserve"> program </w:t>
                      </w:r>
                      <w:proofErr w:type="spellStart"/>
                      <w:r w:rsidRPr="0080340B">
                        <w:rPr>
                          <w:color w:val="222222"/>
                          <w:sz w:val="16"/>
                          <w:szCs w:val="16"/>
                          <w:lang w:val="en"/>
                        </w:rPr>
                        <w:t>tarafından</w:t>
                      </w:r>
                      <w:proofErr w:type="spellEnd"/>
                      <w:r w:rsidRPr="0080340B">
                        <w:rPr>
                          <w:color w:val="222222"/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proofErr w:type="spellStart"/>
                      <w:r w:rsidRPr="0080340B">
                        <w:rPr>
                          <w:color w:val="222222"/>
                          <w:sz w:val="16"/>
                          <w:szCs w:val="16"/>
                          <w:lang w:val="en"/>
                        </w:rPr>
                        <w:t>hesaplanacak</w:t>
                      </w:r>
                      <w:proofErr w:type="spellEnd"/>
                      <w:r>
                        <w:rPr>
                          <w:color w:val="222222"/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</w:p>
                    <w:p w14:paraId="0F40366C" w14:textId="77777777" w:rsidR="004641D8" w:rsidRPr="0080340B" w:rsidRDefault="004641D8" w:rsidP="004641D8">
                      <w:pPr>
                        <w:rPr>
                          <w:color w:val="222222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b/>
                          <w:bCs/>
                          <w:color w:val="222222"/>
                          <w:sz w:val="16"/>
                          <w:szCs w:val="16"/>
                          <w:lang w:val="en"/>
                        </w:rPr>
                        <w:t>*</w:t>
                      </w:r>
                      <w:proofErr w:type="spellStart"/>
                      <w:r>
                        <w:rPr>
                          <w:b/>
                          <w:bCs/>
                          <w:color w:val="222222"/>
                          <w:sz w:val="16"/>
                          <w:szCs w:val="16"/>
                          <w:lang w:val="en"/>
                        </w:rPr>
                        <w:t>Referans</w:t>
                      </w:r>
                      <w:proofErr w:type="spellEnd"/>
                      <w:r>
                        <w:rPr>
                          <w:b/>
                          <w:bCs/>
                          <w:color w:val="222222"/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222222"/>
                          <w:sz w:val="16"/>
                          <w:szCs w:val="16"/>
                          <w:lang w:val="en"/>
                        </w:rPr>
                        <w:t>eğri</w:t>
                      </w:r>
                      <w:proofErr w:type="spellEnd"/>
                      <w:r>
                        <w:rPr>
                          <w:b/>
                          <w:bCs/>
                          <w:color w:val="222222"/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222222"/>
                          <w:sz w:val="16"/>
                          <w:szCs w:val="16"/>
                          <w:lang w:val="en"/>
                        </w:rPr>
                        <w:t>altında</w:t>
                      </w:r>
                      <w:proofErr w:type="spellEnd"/>
                      <w:r>
                        <w:rPr>
                          <w:b/>
                          <w:bCs/>
                          <w:color w:val="222222"/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222222"/>
                          <w:sz w:val="16"/>
                          <w:szCs w:val="16"/>
                          <w:lang w:val="en"/>
                        </w:rPr>
                        <w:t>kalan</w:t>
                      </w:r>
                      <w:proofErr w:type="spellEnd"/>
                      <w:r>
                        <w:rPr>
                          <w:b/>
                          <w:bCs/>
                          <w:color w:val="222222"/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222222"/>
                          <w:sz w:val="16"/>
                          <w:szCs w:val="16"/>
                          <w:lang w:val="en"/>
                        </w:rPr>
                        <w:t>alan</w:t>
                      </w:r>
                      <w:proofErr w:type="spellEnd"/>
                      <w:r w:rsidRPr="0080340B">
                        <w:rPr>
                          <w:color w:val="222222"/>
                          <w:sz w:val="16"/>
                          <w:szCs w:val="16"/>
                          <w:lang w:val="en"/>
                        </w:rPr>
                        <w:t xml:space="preserve">=(0.5 </w:t>
                      </w:r>
                      <w:proofErr w:type="spellStart"/>
                      <w:r w:rsidRPr="0080340B">
                        <w:rPr>
                          <w:color w:val="222222"/>
                          <w:sz w:val="16"/>
                          <w:szCs w:val="16"/>
                          <w:lang w:val="en"/>
                        </w:rPr>
                        <w:t>xPEFpred</w:t>
                      </w:r>
                      <w:proofErr w:type="spellEnd"/>
                      <w:r w:rsidRPr="0080340B">
                        <w:rPr>
                          <w:color w:val="222222"/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proofErr w:type="spellStart"/>
                      <w:r w:rsidRPr="0080340B">
                        <w:rPr>
                          <w:color w:val="222222"/>
                          <w:sz w:val="16"/>
                          <w:szCs w:val="16"/>
                          <w:lang w:val="en"/>
                        </w:rPr>
                        <w:t>PEFpred</w:t>
                      </w:r>
                      <w:proofErr w:type="spellEnd"/>
                      <w:r w:rsidRPr="0080340B">
                        <w:rPr>
                          <w:color w:val="222222"/>
                          <w:sz w:val="16"/>
                          <w:szCs w:val="16"/>
                          <w:lang w:val="en"/>
                        </w:rPr>
                        <w:t xml:space="preserve">) + 0.5(0.25FVCpred - </w:t>
                      </w:r>
                      <w:proofErr w:type="spellStart"/>
                      <w:r w:rsidRPr="0080340B">
                        <w:rPr>
                          <w:color w:val="222222"/>
                          <w:sz w:val="16"/>
                          <w:szCs w:val="16"/>
                          <w:lang w:val="en"/>
                        </w:rPr>
                        <w:t>xPEFpred</w:t>
                      </w:r>
                      <w:proofErr w:type="spellEnd"/>
                      <w:r w:rsidRPr="0080340B">
                        <w:rPr>
                          <w:color w:val="222222"/>
                          <w:sz w:val="16"/>
                          <w:szCs w:val="16"/>
                          <w:lang w:val="en"/>
                        </w:rPr>
                        <w:t>) (</w:t>
                      </w:r>
                      <w:proofErr w:type="spellStart"/>
                      <w:r w:rsidRPr="0080340B">
                        <w:rPr>
                          <w:color w:val="222222"/>
                          <w:sz w:val="16"/>
                          <w:szCs w:val="16"/>
                          <w:lang w:val="en"/>
                        </w:rPr>
                        <w:t>PEFpred</w:t>
                      </w:r>
                      <w:proofErr w:type="spellEnd"/>
                      <w:r w:rsidRPr="0080340B">
                        <w:rPr>
                          <w:color w:val="222222"/>
                          <w:sz w:val="16"/>
                          <w:szCs w:val="16"/>
                          <w:lang w:val="en"/>
                        </w:rPr>
                        <w:t xml:space="preserve"> + FE25pred) + 0.125 </w:t>
                      </w:r>
                      <w:proofErr w:type="spellStart"/>
                      <w:r w:rsidRPr="0080340B">
                        <w:rPr>
                          <w:color w:val="222222"/>
                          <w:sz w:val="16"/>
                          <w:szCs w:val="16"/>
                          <w:lang w:val="en"/>
                        </w:rPr>
                        <w:t>FVCpred</w:t>
                      </w:r>
                      <w:proofErr w:type="spellEnd"/>
                      <w:r w:rsidRPr="0080340B">
                        <w:rPr>
                          <w:color w:val="222222"/>
                          <w:sz w:val="16"/>
                          <w:szCs w:val="16"/>
                          <w:lang w:val="en"/>
                        </w:rPr>
                        <w:t xml:space="preserve"> (FEF25pred + 2FEF50pred + 2FE75pred)</w:t>
                      </w:r>
                    </w:p>
                    <w:p w14:paraId="2D749158" w14:textId="77777777" w:rsidR="004641D8" w:rsidRPr="0080340B" w:rsidRDefault="004641D8" w:rsidP="004641D8">
                      <w:pPr>
                        <w:rPr>
                          <w:sz w:val="16"/>
                          <w:szCs w:val="16"/>
                        </w:rPr>
                      </w:pPr>
                      <w:r w:rsidRPr="0080340B">
                        <w:rPr>
                          <w:color w:val="222222"/>
                          <w:sz w:val="16"/>
                          <w:szCs w:val="16"/>
                          <w:lang w:val="en"/>
                        </w:rPr>
                        <w:t xml:space="preserve">*   </w:t>
                      </w:r>
                      <w:proofErr w:type="spellStart"/>
                      <w:r w:rsidRPr="0080340B">
                        <w:rPr>
                          <w:b/>
                          <w:bCs/>
                          <w:color w:val="222222"/>
                          <w:sz w:val="16"/>
                          <w:szCs w:val="16"/>
                          <w:lang w:val="en"/>
                        </w:rPr>
                        <w:t>AreaFE</w:t>
                      </w:r>
                      <w:proofErr w:type="spellEnd"/>
                      <w:r w:rsidRPr="0080340B">
                        <w:rPr>
                          <w:b/>
                          <w:bCs/>
                          <w:color w:val="222222"/>
                          <w:sz w:val="16"/>
                          <w:szCs w:val="16"/>
                          <w:lang w:val="en"/>
                        </w:rPr>
                        <w:t>%</w:t>
                      </w:r>
                      <w:r>
                        <w:rPr>
                          <w:color w:val="222222"/>
                          <w:sz w:val="16"/>
                          <w:szCs w:val="16"/>
                          <w:lang w:val="en"/>
                        </w:rPr>
                        <w:t xml:space="preserve"> = </w:t>
                      </w:r>
                      <w:proofErr w:type="spellStart"/>
                      <w:r>
                        <w:rPr>
                          <w:color w:val="222222"/>
                          <w:sz w:val="16"/>
                          <w:szCs w:val="16"/>
                          <w:lang w:val="en"/>
                        </w:rPr>
                        <w:t>Gözlemlenen</w:t>
                      </w:r>
                      <w:proofErr w:type="spellEnd"/>
                      <w:r>
                        <w:rPr>
                          <w:color w:val="222222"/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22222"/>
                          <w:sz w:val="16"/>
                          <w:szCs w:val="16"/>
                          <w:lang w:val="en"/>
                        </w:rPr>
                        <w:t>eğri</w:t>
                      </w:r>
                      <w:proofErr w:type="spellEnd"/>
                      <w:r>
                        <w:rPr>
                          <w:color w:val="222222"/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22222"/>
                          <w:sz w:val="16"/>
                          <w:szCs w:val="16"/>
                          <w:lang w:val="en"/>
                        </w:rPr>
                        <w:t>altında</w:t>
                      </w:r>
                      <w:proofErr w:type="spellEnd"/>
                      <w:r>
                        <w:rPr>
                          <w:color w:val="222222"/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22222"/>
                          <w:sz w:val="16"/>
                          <w:szCs w:val="16"/>
                          <w:lang w:val="en"/>
                        </w:rPr>
                        <w:t>kalan</w:t>
                      </w:r>
                      <w:proofErr w:type="spellEnd"/>
                      <w:r>
                        <w:rPr>
                          <w:color w:val="222222"/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22222"/>
                          <w:sz w:val="16"/>
                          <w:szCs w:val="16"/>
                          <w:lang w:val="en"/>
                        </w:rPr>
                        <w:t>alan</w:t>
                      </w:r>
                      <w:proofErr w:type="spellEnd"/>
                      <w:r>
                        <w:rPr>
                          <w:color w:val="222222"/>
                          <w:sz w:val="16"/>
                          <w:szCs w:val="16"/>
                          <w:lang w:val="en"/>
                        </w:rPr>
                        <w:t xml:space="preserve"> / </w:t>
                      </w:r>
                      <w:proofErr w:type="spellStart"/>
                      <w:r>
                        <w:rPr>
                          <w:color w:val="222222"/>
                          <w:sz w:val="16"/>
                          <w:szCs w:val="16"/>
                          <w:lang w:val="en"/>
                        </w:rPr>
                        <w:t>Referans</w:t>
                      </w:r>
                      <w:proofErr w:type="spellEnd"/>
                      <w:r>
                        <w:rPr>
                          <w:color w:val="222222"/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22222"/>
                          <w:sz w:val="16"/>
                          <w:szCs w:val="16"/>
                          <w:lang w:val="en"/>
                        </w:rPr>
                        <w:t>eğri</w:t>
                      </w:r>
                      <w:proofErr w:type="spellEnd"/>
                      <w:r>
                        <w:rPr>
                          <w:color w:val="222222"/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22222"/>
                          <w:sz w:val="16"/>
                          <w:szCs w:val="16"/>
                          <w:lang w:val="en"/>
                        </w:rPr>
                        <w:t>altında</w:t>
                      </w:r>
                      <w:proofErr w:type="spellEnd"/>
                      <w:r>
                        <w:rPr>
                          <w:color w:val="222222"/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22222"/>
                          <w:sz w:val="16"/>
                          <w:szCs w:val="16"/>
                          <w:lang w:val="en"/>
                        </w:rPr>
                        <w:t>kalan</w:t>
                      </w:r>
                      <w:proofErr w:type="spellEnd"/>
                      <w:r>
                        <w:rPr>
                          <w:color w:val="222222"/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22222"/>
                          <w:sz w:val="16"/>
                          <w:szCs w:val="16"/>
                          <w:lang w:val="en"/>
                        </w:rPr>
                        <w:t>alan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5C30D2">
        <w:rPr>
          <w:rFonts w:ascii="Times New Roman" w:hAnsi="Times New Roman" w:cs="Times New Roman"/>
          <w:noProof/>
          <w:sz w:val="24"/>
          <w:szCs w:val="24"/>
          <w:lang w:val="tr-TR" w:eastAsia="tr-TR"/>
        </w:rPr>
        <w:drawing>
          <wp:inline distT="0" distB="0" distL="0" distR="0" wp14:anchorId="6CF0350D" wp14:editId="563033A0">
            <wp:extent cx="4149969" cy="4488705"/>
            <wp:effectExtent l="0" t="0" r="3175" b="0"/>
            <wp:docPr id="1" name="Picture 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11-09 at 13.42.0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4251" cy="4493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6547E" w14:textId="43ED7485" w:rsidR="0002011D" w:rsidRPr="005C30D2" w:rsidRDefault="0002011D" w:rsidP="000201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14:paraId="43E42430" w14:textId="77777777" w:rsidR="0002011D" w:rsidRPr="005C30D2" w:rsidRDefault="0002011D" w:rsidP="000201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Mortalite, </w:t>
      </w: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t>postoperatif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30 gün içinde gelişen tüm nedenler bağlı ölüm olarak tanımlandı</w:t>
      </w:r>
    </w:p>
    <w:p w14:paraId="0EA17775" w14:textId="6CEF2CC4" w:rsidR="0002011D" w:rsidRPr="005C30D2" w:rsidRDefault="0002011D" w:rsidP="000201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t>Ginsberg’e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göre </w:t>
      </w: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t>postoperatif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komplikasyonlar şu şekilde sınıflandı (</w:t>
      </w:r>
      <w:r w:rsidR="00361D06">
        <w:rPr>
          <w:rFonts w:ascii="Times New Roman" w:hAnsi="Times New Roman" w:cs="Times New Roman"/>
          <w:sz w:val="24"/>
          <w:szCs w:val="24"/>
          <w:lang w:val="tr-TR"/>
        </w:rPr>
        <w:t>8</w:t>
      </w:r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): (I) </w:t>
      </w: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t>Major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t>respiratuvar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komplikasyonlar: </w:t>
      </w: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t>bronkoskopi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gerektiren </w:t>
      </w: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t>atelektazi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t>pneumonia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, solunum </w:t>
      </w: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t>yetmezliği,ampiyem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ve </w:t>
      </w: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t>bronkoplevral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fistül; (II) minör </w:t>
      </w: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t>respiratuvar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t>kompliksyonlar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: </w:t>
      </w: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t>aspirasyon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gerektirmeyen </w:t>
      </w: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t>atelektazi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, uzamış drenaj (5 günden fazla) ve </w:t>
      </w: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t>pnömotoraks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(III) </w:t>
      </w: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t>kardiyovasküler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komplikasyonlar: kardiyak </w:t>
      </w: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t>arrest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t>myokard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enfarktüs, kalp yetmezliği, </w:t>
      </w: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t>pulmoner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t>emboli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Pr="005C30D2">
        <w:rPr>
          <w:rFonts w:ascii="Times New Roman" w:hAnsi="Times New Roman" w:cs="Times New Roman"/>
          <w:sz w:val="24"/>
          <w:szCs w:val="24"/>
          <w:lang w:val="tr-TR"/>
        </w:rPr>
        <w:lastRenderedPageBreak/>
        <w:t xml:space="preserve">kardiyak ileti bozuklukları ve </w:t>
      </w: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t>atriyel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t>fibrilasyon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(AF); ve (IV) diğer komplikasyonlar: </w:t>
      </w: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t>postoperatif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kanama, </w:t>
      </w: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t>şilotoraks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t>e</w:t>
      </w:r>
      <w:r w:rsidR="005D6A1F">
        <w:rPr>
          <w:rFonts w:ascii="Times New Roman" w:hAnsi="Times New Roman" w:cs="Times New Roman"/>
          <w:sz w:val="24"/>
          <w:szCs w:val="24"/>
          <w:lang w:val="tr-TR"/>
        </w:rPr>
        <w:t>tc</w:t>
      </w:r>
      <w:proofErr w:type="spellEnd"/>
      <w:r w:rsidR="005D6A1F">
        <w:rPr>
          <w:rFonts w:ascii="Times New Roman" w:hAnsi="Times New Roman" w:cs="Times New Roman"/>
          <w:sz w:val="24"/>
          <w:szCs w:val="24"/>
          <w:lang w:val="tr-TR"/>
        </w:rPr>
        <w:t>..</w:t>
      </w:r>
    </w:p>
    <w:p w14:paraId="74AD6C04" w14:textId="143077B2" w:rsidR="006B3195" w:rsidRDefault="006B3195" w:rsidP="000201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ECOG sınıflaması: </w:t>
      </w:r>
    </w:p>
    <w:p w14:paraId="3EEF7E91" w14:textId="77777777" w:rsidR="004437D9" w:rsidRPr="005C30D2" w:rsidRDefault="004437D9" w:rsidP="004437D9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C30D2">
        <w:rPr>
          <w:rFonts w:ascii="Times New Roman" w:hAnsi="Times New Roman" w:cs="Times New Roman"/>
          <w:sz w:val="24"/>
          <w:szCs w:val="24"/>
          <w:lang w:val="tr-TR"/>
        </w:rPr>
        <w:t>0-Tamamen aktiftir</w:t>
      </w:r>
    </w:p>
    <w:p w14:paraId="04D74504" w14:textId="77777777" w:rsidR="004437D9" w:rsidRPr="005C30D2" w:rsidRDefault="004437D9" w:rsidP="004437D9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C30D2">
        <w:rPr>
          <w:rFonts w:ascii="Times New Roman" w:hAnsi="Times New Roman" w:cs="Times New Roman"/>
          <w:sz w:val="24"/>
          <w:szCs w:val="24"/>
          <w:lang w:val="tr-TR"/>
        </w:rPr>
        <w:t>1-Zor fiziksel aktivite kısıtlıdır</w:t>
      </w:r>
    </w:p>
    <w:p w14:paraId="517F50BE" w14:textId="77777777" w:rsidR="004437D9" w:rsidRPr="005C30D2" w:rsidRDefault="004437D9" w:rsidP="004437D9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C30D2">
        <w:rPr>
          <w:rFonts w:ascii="Times New Roman" w:hAnsi="Times New Roman" w:cs="Times New Roman"/>
          <w:sz w:val="24"/>
          <w:szCs w:val="24"/>
          <w:lang w:val="tr-TR"/>
        </w:rPr>
        <w:t>2-Semptomatik, ancak günlük aktivitelerini yapabilir</w:t>
      </w:r>
    </w:p>
    <w:p w14:paraId="1C495BE6" w14:textId="77777777" w:rsidR="004437D9" w:rsidRPr="005C30D2" w:rsidRDefault="004437D9" w:rsidP="004437D9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C30D2">
        <w:rPr>
          <w:rFonts w:ascii="Times New Roman" w:hAnsi="Times New Roman" w:cs="Times New Roman"/>
          <w:sz w:val="24"/>
          <w:szCs w:val="24"/>
          <w:lang w:val="tr-TR"/>
        </w:rPr>
        <w:t>3-Günün yarısından çoğu yataktadır ve günlük aktivite kısıtlıdır</w:t>
      </w:r>
    </w:p>
    <w:p w14:paraId="455735FC" w14:textId="77777777" w:rsidR="004437D9" w:rsidRPr="005C30D2" w:rsidRDefault="004437D9" w:rsidP="004437D9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C30D2">
        <w:rPr>
          <w:rFonts w:ascii="Times New Roman" w:hAnsi="Times New Roman" w:cs="Times New Roman"/>
          <w:sz w:val="24"/>
          <w:szCs w:val="24"/>
          <w:lang w:val="tr-TR"/>
        </w:rPr>
        <w:t>4- Yatağa bağımlıdır</w:t>
      </w:r>
    </w:p>
    <w:p w14:paraId="226CB1D8" w14:textId="16359A13" w:rsidR="004437D9" w:rsidRDefault="004437D9" w:rsidP="000201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Bazal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dispne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indeksi (BDI)</w:t>
      </w:r>
      <w:r w:rsidR="00CD765B">
        <w:rPr>
          <w:rFonts w:ascii="Times New Roman" w:hAnsi="Times New Roman" w:cs="Times New Roman"/>
          <w:sz w:val="24"/>
          <w:szCs w:val="24"/>
          <w:lang w:val="tr-TR"/>
        </w:rPr>
        <w:t xml:space="preserve"> (</w:t>
      </w:r>
      <w:r w:rsidR="00361D06">
        <w:rPr>
          <w:rFonts w:ascii="Times New Roman" w:hAnsi="Times New Roman" w:cs="Times New Roman"/>
          <w:sz w:val="24"/>
          <w:szCs w:val="24"/>
          <w:lang w:val="tr-TR"/>
        </w:rPr>
        <w:t>9</w:t>
      </w:r>
      <w:proofErr w:type="gramStart"/>
      <w:r w:rsidR="00CD765B">
        <w:rPr>
          <w:rFonts w:ascii="Times New Roman" w:hAnsi="Times New Roman" w:cs="Times New Roman"/>
          <w:sz w:val="24"/>
          <w:szCs w:val="24"/>
          <w:lang w:val="tr-TR"/>
        </w:rPr>
        <w:t>) :</w:t>
      </w:r>
      <w:proofErr w:type="gramEnd"/>
    </w:p>
    <w:p w14:paraId="7C0DE51F" w14:textId="1C62E40C" w:rsidR="004437D9" w:rsidRDefault="004437D9" w:rsidP="004437D9">
      <w:pPr>
        <w:tabs>
          <w:tab w:val="left" w:pos="628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</w:t>
      </w:r>
      <w:r w:rsidRPr="004437D9">
        <w:rPr>
          <w:rFonts w:ascii="Times New Roman" w:hAnsi="Times New Roman" w:cs="Times New Roman"/>
          <w:sz w:val="24"/>
          <w:szCs w:val="24"/>
          <w:lang w:val="tr-TR"/>
        </w:rPr>
        <w:t>ispne</w:t>
      </w:r>
      <w:proofErr w:type="spellEnd"/>
      <w:r w:rsidRPr="004437D9">
        <w:rPr>
          <w:rFonts w:ascii="Times New Roman" w:hAnsi="Times New Roman" w:cs="Times New Roman"/>
          <w:sz w:val="24"/>
          <w:szCs w:val="24"/>
          <w:lang w:val="tr-TR"/>
        </w:rPr>
        <w:t xml:space="preserve"> şiddetini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üç </w:t>
      </w:r>
      <w:r w:rsidR="00CD765B">
        <w:rPr>
          <w:rFonts w:ascii="Times New Roman" w:hAnsi="Times New Roman" w:cs="Times New Roman"/>
          <w:sz w:val="24"/>
          <w:szCs w:val="24"/>
          <w:lang w:val="tr-TR"/>
        </w:rPr>
        <w:t>yönden</w:t>
      </w:r>
      <w:r w:rsidRPr="004437D9">
        <w:rPr>
          <w:rFonts w:ascii="Times New Roman" w:hAnsi="Times New Roman" w:cs="Times New Roman"/>
          <w:sz w:val="24"/>
          <w:szCs w:val="24"/>
          <w:lang w:val="tr-TR"/>
        </w:rPr>
        <w:t xml:space="preserve"> değerlendiren bir ölçek</w:t>
      </w:r>
      <w:r>
        <w:rPr>
          <w:rFonts w:ascii="Times New Roman" w:hAnsi="Times New Roman" w:cs="Times New Roman"/>
          <w:sz w:val="24"/>
          <w:szCs w:val="24"/>
          <w:lang w:val="tr-TR"/>
        </w:rPr>
        <w:t>tir.</w:t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</w:p>
    <w:p w14:paraId="3C1BC6E1" w14:textId="329D5B9F" w:rsidR="004437D9" w:rsidRDefault="00CD765B" w:rsidP="004437D9">
      <w:pPr>
        <w:pStyle w:val="ListeParagraf"/>
        <w:numPr>
          <w:ilvl w:val="0"/>
          <w:numId w:val="11"/>
        </w:numPr>
        <w:tabs>
          <w:tab w:val="left" w:pos="628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G</w:t>
      </w:r>
      <w:r w:rsidR="004437D9" w:rsidRPr="004437D9">
        <w:rPr>
          <w:rFonts w:ascii="Times New Roman" w:hAnsi="Times New Roman" w:cs="Times New Roman"/>
          <w:sz w:val="24"/>
          <w:szCs w:val="24"/>
          <w:lang w:val="tr-TR"/>
        </w:rPr>
        <w:t xml:space="preserve">ünlük yaşam </w:t>
      </w:r>
      <w:r w:rsidR="004437D9">
        <w:rPr>
          <w:rFonts w:ascii="Times New Roman" w:hAnsi="Times New Roman" w:cs="Times New Roman"/>
          <w:sz w:val="24"/>
          <w:szCs w:val="24"/>
          <w:lang w:val="tr-TR"/>
        </w:rPr>
        <w:t>aktivitelerinde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4437D9">
        <w:rPr>
          <w:rFonts w:ascii="Times New Roman" w:hAnsi="Times New Roman" w:cs="Times New Roman"/>
          <w:sz w:val="24"/>
          <w:szCs w:val="24"/>
          <w:lang w:val="tr-TR"/>
        </w:rPr>
        <w:t>dispne</w:t>
      </w:r>
      <w:proofErr w:type="spellEnd"/>
      <w:r w:rsidRPr="004437D9">
        <w:rPr>
          <w:rFonts w:ascii="Times New Roman" w:hAnsi="Times New Roman" w:cs="Times New Roman"/>
          <w:sz w:val="24"/>
          <w:szCs w:val="24"/>
          <w:lang w:val="tr-TR"/>
        </w:rPr>
        <w:t xml:space="preserve"> kaynaklı</w:t>
      </w:r>
      <w:r w:rsidR="004437D9" w:rsidRPr="004437D9">
        <w:rPr>
          <w:rFonts w:ascii="Times New Roman" w:hAnsi="Times New Roman" w:cs="Times New Roman"/>
          <w:sz w:val="24"/>
          <w:szCs w:val="24"/>
          <w:lang w:val="tr-TR"/>
        </w:rPr>
        <w:t xml:space="preserve"> fonksiyonel bozukluk</w:t>
      </w:r>
      <w:r w:rsidR="004437D9">
        <w:rPr>
          <w:rFonts w:ascii="Times New Roman" w:hAnsi="Times New Roman" w:cs="Times New Roman"/>
          <w:sz w:val="24"/>
          <w:szCs w:val="24"/>
          <w:lang w:val="tr-TR"/>
        </w:rPr>
        <w:t>,</w:t>
      </w:r>
    </w:p>
    <w:p w14:paraId="10A97FE1" w14:textId="362B6EA9" w:rsidR="004437D9" w:rsidRDefault="00CD765B" w:rsidP="004437D9">
      <w:pPr>
        <w:pStyle w:val="ListeParagraf"/>
        <w:numPr>
          <w:ilvl w:val="0"/>
          <w:numId w:val="11"/>
        </w:numPr>
        <w:tabs>
          <w:tab w:val="left" w:pos="628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</w:t>
      </w:r>
      <w:r w:rsidR="004437D9" w:rsidRPr="004437D9">
        <w:rPr>
          <w:rFonts w:ascii="Times New Roman" w:hAnsi="Times New Roman" w:cs="Times New Roman"/>
          <w:sz w:val="24"/>
          <w:szCs w:val="24"/>
          <w:lang w:val="tr-TR"/>
        </w:rPr>
        <w:t>ispne</w:t>
      </w:r>
      <w:proofErr w:type="spellEnd"/>
      <w:r w:rsidR="004437D9" w:rsidRPr="004437D9">
        <w:rPr>
          <w:rFonts w:ascii="Times New Roman" w:hAnsi="Times New Roman" w:cs="Times New Roman"/>
          <w:sz w:val="24"/>
          <w:szCs w:val="24"/>
          <w:lang w:val="tr-TR"/>
        </w:rPr>
        <w:t xml:space="preserve"> yaşamadan tamamla</w:t>
      </w:r>
      <w:r>
        <w:rPr>
          <w:rFonts w:ascii="Times New Roman" w:hAnsi="Times New Roman" w:cs="Times New Roman"/>
          <w:sz w:val="24"/>
          <w:szCs w:val="24"/>
          <w:lang w:val="tr-TR"/>
        </w:rPr>
        <w:t>nabilen</w:t>
      </w:r>
      <w:r w:rsidR="004437D9" w:rsidRPr="004437D9">
        <w:rPr>
          <w:rFonts w:ascii="Times New Roman" w:hAnsi="Times New Roman" w:cs="Times New Roman"/>
          <w:sz w:val="24"/>
          <w:szCs w:val="24"/>
          <w:lang w:val="tr-TR"/>
        </w:rPr>
        <w:t xml:space="preserve"> günlük </w:t>
      </w:r>
      <w:r w:rsidR="004437D9">
        <w:rPr>
          <w:rFonts w:ascii="Times New Roman" w:hAnsi="Times New Roman" w:cs="Times New Roman"/>
          <w:sz w:val="24"/>
          <w:szCs w:val="24"/>
          <w:lang w:val="tr-TR"/>
        </w:rPr>
        <w:t>aktivitelerin</w:t>
      </w:r>
      <w:r w:rsidR="004437D9" w:rsidRPr="004437D9">
        <w:rPr>
          <w:rFonts w:ascii="Times New Roman" w:hAnsi="Times New Roman" w:cs="Times New Roman"/>
          <w:sz w:val="24"/>
          <w:szCs w:val="24"/>
          <w:lang w:val="tr-TR"/>
        </w:rPr>
        <w:t xml:space="preserve"> yoğunluğu</w:t>
      </w:r>
      <w:r w:rsidR="004437D9">
        <w:rPr>
          <w:rFonts w:ascii="Times New Roman" w:hAnsi="Times New Roman" w:cs="Times New Roman"/>
          <w:sz w:val="24"/>
          <w:szCs w:val="24"/>
          <w:lang w:val="tr-TR"/>
        </w:rPr>
        <w:t>,</w:t>
      </w:r>
    </w:p>
    <w:p w14:paraId="519BA1EB" w14:textId="18D35410" w:rsidR="004437D9" w:rsidRDefault="00CD765B" w:rsidP="004437D9">
      <w:pPr>
        <w:pStyle w:val="ListeParagraf"/>
        <w:numPr>
          <w:ilvl w:val="0"/>
          <w:numId w:val="11"/>
        </w:numPr>
        <w:tabs>
          <w:tab w:val="left" w:pos="628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</w:t>
      </w:r>
      <w:r w:rsidR="004437D9" w:rsidRPr="004437D9">
        <w:rPr>
          <w:rFonts w:ascii="Times New Roman" w:hAnsi="Times New Roman" w:cs="Times New Roman"/>
          <w:sz w:val="24"/>
          <w:szCs w:val="24"/>
          <w:lang w:val="tr-TR"/>
        </w:rPr>
        <w:t>ispne</w:t>
      </w:r>
      <w:proofErr w:type="spellEnd"/>
      <w:r w:rsidR="004437D9" w:rsidRPr="004437D9">
        <w:rPr>
          <w:rFonts w:ascii="Times New Roman" w:hAnsi="Times New Roman" w:cs="Times New Roman"/>
          <w:sz w:val="24"/>
          <w:szCs w:val="24"/>
          <w:lang w:val="tr-TR"/>
        </w:rPr>
        <w:t xml:space="preserve"> yaşamadan harca</w:t>
      </w:r>
      <w:r>
        <w:rPr>
          <w:rFonts w:ascii="Times New Roman" w:hAnsi="Times New Roman" w:cs="Times New Roman"/>
          <w:sz w:val="24"/>
          <w:szCs w:val="24"/>
          <w:lang w:val="tr-TR"/>
        </w:rPr>
        <w:t>nabilen</w:t>
      </w:r>
      <w:r w:rsidR="004437D9" w:rsidRPr="004437D9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r-TR"/>
        </w:rPr>
        <w:t>efor</w:t>
      </w:r>
    </w:p>
    <w:p w14:paraId="39AEA572" w14:textId="69E1622C" w:rsidR="004437D9" w:rsidRPr="005C30D2" w:rsidRDefault="00CD765B" w:rsidP="00CD765B">
      <w:pPr>
        <w:tabs>
          <w:tab w:val="left" w:pos="6286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Her bölüm için 0’dan (çok ağır bozukluk), 4’e kadar (bozukluk yok) puan verilir. 12 ve daha düşük değerler alan hastalar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dispneik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olarak kaydedilecektir.</w:t>
      </w:r>
    </w:p>
    <w:p w14:paraId="5A9E8AAE" w14:textId="77777777" w:rsidR="00004FF2" w:rsidRPr="005C30D2" w:rsidRDefault="00004FF2" w:rsidP="00004FF2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5C30D2">
        <w:rPr>
          <w:rFonts w:ascii="Times New Roman" w:hAnsi="Times New Roman" w:cs="Times New Roman"/>
          <w:b/>
          <w:bCs/>
          <w:sz w:val="24"/>
          <w:szCs w:val="24"/>
          <w:lang w:val="tr-TR"/>
        </w:rPr>
        <w:t>Elde edilecek veriler: (Tüm çalışma popülasyonuna ait)</w:t>
      </w:r>
    </w:p>
    <w:p w14:paraId="0F3B0D41" w14:textId="77777777" w:rsidR="00004FF2" w:rsidRPr="005C30D2" w:rsidRDefault="00004FF2" w:rsidP="00004FF2">
      <w:pPr>
        <w:pStyle w:val="ListeParagraf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C30D2">
        <w:rPr>
          <w:rFonts w:ascii="Times New Roman" w:hAnsi="Times New Roman" w:cs="Times New Roman"/>
          <w:sz w:val="24"/>
          <w:szCs w:val="24"/>
          <w:lang w:val="tr-TR"/>
        </w:rPr>
        <w:t>Demografik özellikleri;</w:t>
      </w:r>
    </w:p>
    <w:p w14:paraId="67783A7F" w14:textId="77777777" w:rsidR="00004FF2" w:rsidRPr="005C30D2" w:rsidRDefault="00004FF2" w:rsidP="00004FF2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C30D2">
        <w:rPr>
          <w:rFonts w:ascii="Times New Roman" w:hAnsi="Times New Roman" w:cs="Times New Roman"/>
          <w:sz w:val="24"/>
          <w:szCs w:val="24"/>
          <w:lang w:val="tr-TR"/>
        </w:rPr>
        <w:t>Ad/</w:t>
      </w: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t>soyad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gramStart"/>
      <w:r w:rsidRPr="005C30D2">
        <w:rPr>
          <w:rFonts w:ascii="Times New Roman" w:hAnsi="Times New Roman" w:cs="Times New Roman"/>
          <w:sz w:val="24"/>
          <w:szCs w:val="24"/>
          <w:lang w:val="tr-TR"/>
        </w:rPr>
        <w:t>TC</w:t>
      </w:r>
      <w:proofErr w:type="gram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kimlik </w:t>
      </w: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t>no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, cinsiyet, </w:t>
      </w:r>
    </w:p>
    <w:p w14:paraId="0A6909B5" w14:textId="77777777" w:rsidR="00004FF2" w:rsidRPr="005C30D2" w:rsidRDefault="00004FF2" w:rsidP="00004FF2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Yaş  </w:t>
      </w:r>
    </w:p>
    <w:p w14:paraId="48A3ECAE" w14:textId="77777777" w:rsidR="00004FF2" w:rsidRPr="005C30D2" w:rsidRDefault="00004FF2" w:rsidP="00004FF2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C30D2">
        <w:rPr>
          <w:rFonts w:ascii="Times New Roman" w:hAnsi="Times New Roman" w:cs="Times New Roman"/>
          <w:sz w:val="24"/>
          <w:szCs w:val="24"/>
          <w:lang w:val="tr-TR"/>
        </w:rPr>
        <w:t>Tanı tarihi</w:t>
      </w:r>
    </w:p>
    <w:p w14:paraId="53BBA035" w14:textId="2E953E7C" w:rsidR="00004FF2" w:rsidRDefault="00004FF2" w:rsidP="00004FF2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Sigara kullanım </w:t>
      </w:r>
      <w:proofErr w:type="gramStart"/>
      <w:r w:rsidRPr="005C30D2">
        <w:rPr>
          <w:rFonts w:ascii="Times New Roman" w:hAnsi="Times New Roman" w:cs="Times New Roman"/>
          <w:sz w:val="24"/>
          <w:szCs w:val="24"/>
          <w:lang w:val="tr-TR"/>
        </w:rPr>
        <w:t>durumu  Aktif</w:t>
      </w:r>
      <w:proofErr w:type="gram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içici ( ), Eski içici ( ),  Hiç kullanmayan ( ) </w:t>
      </w:r>
    </w:p>
    <w:p w14:paraId="2E8AE873" w14:textId="718E1881" w:rsidR="005D6A1F" w:rsidRDefault="005D6A1F" w:rsidP="00004FF2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Solunum fonksiyon testi parametreleri:</w:t>
      </w:r>
    </w:p>
    <w:p w14:paraId="2829EE4C" w14:textId="3E93519C" w:rsidR="00CF148A" w:rsidRDefault="00CF148A" w:rsidP="00CF148A">
      <w:pPr>
        <w:pStyle w:val="ListeParagraf"/>
        <w:numPr>
          <w:ilvl w:val="1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FEV1</w:t>
      </w:r>
    </w:p>
    <w:p w14:paraId="34AE9DB2" w14:textId="272F3BAE" w:rsidR="00CF148A" w:rsidRDefault="00CF148A" w:rsidP="00CF148A">
      <w:pPr>
        <w:pStyle w:val="ListeParagraf"/>
        <w:numPr>
          <w:ilvl w:val="1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lastRenderedPageBreak/>
        <w:t>FEV1%</w:t>
      </w:r>
    </w:p>
    <w:p w14:paraId="5A11487E" w14:textId="22AE1D01" w:rsidR="00CF148A" w:rsidRDefault="00CF148A" w:rsidP="00CF148A">
      <w:pPr>
        <w:pStyle w:val="ListeParagraf"/>
        <w:numPr>
          <w:ilvl w:val="1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FVC</w:t>
      </w:r>
    </w:p>
    <w:p w14:paraId="0C9B8276" w14:textId="4380A4A4" w:rsidR="00CF148A" w:rsidRDefault="00CF148A" w:rsidP="00CF148A">
      <w:pPr>
        <w:pStyle w:val="ListeParagraf"/>
        <w:numPr>
          <w:ilvl w:val="1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FVC%</w:t>
      </w:r>
    </w:p>
    <w:p w14:paraId="3939004B" w14:textId="50C392CA" w:rsidR="00CF148A" w:rsidRDefault="00CF148A" w:rsidP="00CF148A">
      <w:pPr>
        <w:pStyle w:val="ListeParagraf"/>
        <w:numPr>
          <w:ilvl w:val="1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FEV1/FVC</w:t>
      </w:r>
    </w:p>
    <w:p w14:paraId="79E339A1" w14:textId="2F9A5739" w:rsidR="00CF148A" w:rsidRDefault="00CF148A" w:rsidP="00CF148A">
      <w:pPr>
        <w:pStyle w:val="ListeParagraf"/>
        <w:numPr>
          <w:ilvl w:val="1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DLCO</w:t>
      </w:r>
    </w:p>
    <w:p w14:paraId="4F10FF05" w14:textId="0D376D5E" w:rsidR="00CF148A" w:rsidRPr="005C30D2" w:rsidRDefault="00CF148A" w:rsidP="00CF148A">
      <w:pPr>
        <w:pStyle w:val="ListeParagraf"/>
        <w:numPr>
          <w:ilvl w:val="1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AreaFE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%</w:t>
      </w:r>
    </w:p>
    <w:p w14:paraId="11EED8C8" w14:textId="4718B55F" w:rsidR="006B3195" w:rsidRDefault="006B3195" w:rsidP="006B3195">
      <w:pPr>
        <w:pStyle w:val="ListeParagraf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C30D2">
        <w:rPr>
          <w:rFonts w:ascii="Times New Roman" w:hAnsi="Times New Roman" w:cs="Times New Roman"/>
          <w:sz w:val="24"/>
          <w:szCs w:val="24"/>
          <w:lang w:val="tr-TR"/>
        </w:rPr>
        <w:t>EC</w:t>
      </w:r>
      <w:r w:rsidR="00CF148A">
        <w:rPr>
          <w:rFonts w:ascii="Times New Roman" w:hAnsi="Times New Roman" w:cs="Times New Roman"/>
          <w:sz w:val="24"/>
          <w:szCs w:val="24"/>
          <w:lang w:val="tr-TR"/>
        </w:rPr>
        <w:t>OG skoru</w:t>
      </w:r>
    </w:p>
    <w:p w14:paraId="19F2C811" w14:textId="05AFFF9A" w:rsidR="00CF148A" w:rsidRPr="005C30D2" w:rsidRDefault="00CF148A" w:rsidP="006B3195">
      <w:pPr>
        <w:pStyle w:val="ListeParagraf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Preoperatif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Bazal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dispne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indeksi </w:t>
      </w:r>
    </w:p>
    <w:p w14:paraId="5FFDF8A7" w14:textId="77777777" w:rsidR="00004FF2" w:rsidRPr="005C30D2" w:rsidRDefault="00004FF2" w:rsidP="00004FF2">
      <w:pPr>
        <w:pStyle w:val="ListeParagraf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proofErr w:type="gramStart"/>
      <w:r w:rsidRPr="005C30D2">
        <w:rPr>
          <w:rFonts w:ascii="Times New Roman" w:hAnsi="Times New Roman" w:cs="Times New Roman"/>
          <w:sz w:val="24"/>
          <w:szCs w:val="24"/>
          <w:lang w:val="tr-TR"/>
        </w:rPr>
        <w:t>Histopatoloji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:</w:t>
      </w:r>
      <w:proofErr w:type="gram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14:paraId="2D3911FC" w14:textId="12045B06" w:rsidR="00004FF2" w:rsidRPr="005C30D2" w:rsidRDefault="00004FF2" w:rsidP="00004FF2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t>Nöroendokrin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Tümör:</w:t>
      </w:r>
      <w:r w:rsidR="006B3195"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14:paraId="0173B8EF" w14:textId="77777777" w:rsidR="00004FF2" w:rsidRPr="005C30D2" w:rsidRDefault="00004FF2" w:rsidP="00004FF2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Tipik </w:t>
      </w: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t>Karsinoid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 w:rsidRPr="005C30D2">
        <w:rPr>
          <w:rFonts w:ascii="Times New Roman" w:hAnsi="Times New Roman" w:cs="Times New Roman"/>
          <w:sz w:val="24"/>
          <w:szCs w:val="24"/>
          <w:lang w:val="tr-TR"/>
        </w:rPr>
        <w:t>( )</w:t>
      </w:r>
      <w:proofErr w:type="gram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t>Atipik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t>karsinoid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( ), KHAK ( ), Büyük hücreli </w:t>
      </w: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t>karsinoma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(NET) ( ) </w:t>
      </w:r>
    </w:p>
    <w:p w14:paraId="4F8A47C5" w14:textId="77777777" w:rsidR="00004FF2" w:rsidRPr="005C30D2" w:rsidRDefault="00004FF2" w:rsidP="00004FF2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KHDAK ise: </w:t>
      </w:r>
    </w:p>
    <w:p w14:paraId="06F02B16" w14:textId="77777777" w:rsidR="00004FF2" w:rsidRPr="005C30D2" w:rsidRDefault="00004FF2" w:rsidP="00004FF2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t>Adenokarsinom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 w:rsidRPr="005C30D2">
        <w:rPr>
          <w:rFonts w:ascii="Times New Roman" w:hAnsi="Times New Roman" w:cs="Times New Roman"/>
          <w:sz w:val="24"/>
          <w:szCs w:val="24"/>
          <w:lang w:val="tr-TR"/>
        </w:rPr>
        <w:t>( )</w:t>
      </w:r>
      <w:proofErr w:type="gram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t>Skuamöz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hücreli </w:t>
      </w: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t>karsinom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t>Large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t>cell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t>carcinoma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(</w:t>
      </w: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t>NED’lu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) ( ), </w:t>
      </w: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t>Adenoskuamöz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t>karsinoma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t>Tiplendirilemeyen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(KHDAK, NOS) ( )</w:t>
      </w:r>
    </w:p>
    <w:p w14:paraId="46B193C1" w14:textId="77777777" w:rsidR="00004FF2" w:rsidRPr="005C30D2" w:rsidRDefault="00004FF2" w:rsidP="00004FF2">
      <w:pPr>
        <w:pStyle w:val="ListeParagraf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t>Diferansiyasyon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derecesi </w:t>
      </w:r>
    </w:p>
    <w:p w14:paraId="257E25C3" w14:textId="63D43E9F" w:rsidR="00004FF2" w:rsidRPr="005C30D2" w:rsidRDefault="00004FF2" w:rsidP="00004FF2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İyi derece </w:t>
      </w:r>
      <w:proofErr w:type="gramStart"/>
      <w:r w:rsidRPr="005C30D2">
        <w:rPr>
          <w:rFonts w:ascii="Times New Roman" w:hAnsi="Times New Roman" w:cs="Times New Roman"/>
          <w:sz w:val="24"/>
          <w:szCs w:val="24"/>
          <w:lang w:val="tr-TR"/>
        </w:rPr>
        <w:t>( )</w:t>
      </w:r>
      <w:proofErr w:type="gramEnd"/>
      <w:r w:rsidRPr="005C30D2">
        <w:rPr>
          <w:rFonts w:ascii="Times New Roman" w:hAnsi="Times New Roman" w:cs="Times New Roman"/>
          <w:sz w:val="24"/>
          <w:szCs w:val="24"/>
          <w:lang w:val="tr-TR"/>
        </w:rPr>
        <w:t>, orta derece ( ), kötü derece ( ) Belirsiz ( )</w:t>
      </w:r>
    </w:p>
    <w:p w14:paraId="3EFF8793" w14:textId="77777777" w:rsidR="00662928" w:rsidRPr="005C30D2" w:rsidRDefault="00662928" w:rsidP="00662928">
      <w:pPr>
        <w:pStyle w:val="ListeParagraf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5C30D2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Tümör yerleşimi </w:t>
      </w:r>
    </w:p>
    <w:p w14:paraId="60733685" w14:textId="0EEF9BBA" w:rsidR="00662928" w:rsidRPr="005C30D2" w:rsidRDefault="00662928" w:rsidP="00662928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RUL </w:t>
      </w:r>
      <w:proofErr w:type="gramStart"/>
      <w:r w:rsidRPr="005C30D2">
        <w:rPr>
          <w:rFonts w:ascii="Times New Roman" w:hAnsi="Times New Roman" w:cs="Times New Roman"/>
          <w:sz w:val="24"/>
          <w:szCs w:val="24"/>
          <w:lang w:val="tr-TR"/>
        </w:rPr>
        <w:t>( )</w:t>
      </w:r>
      <w:proofErr w:type="gram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, RML ( ), RLL ( ), LUL ( ), LLL ( ) </w:t>
      </w:r>
    </w:p>
    <w:p w14:paraId="412BB715" w14:textId="53E4ADFB" w:rsidR="00662928" w:rsidRPr="005C30D2" w:rsidRDefault="00662928" w:rsidP="00662928">
      <w:pPr>
        <w:pStyle w:val="ListeParagraf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C30D2">
        <w:rPr>
          <w:rFonts w:ascii="Times New Roman" w:hAnsi="Times New Roman" w:cs="Times New Roman"/>
          <w:b/>
          <w:bCs/>
          <w:sz w:val="24"/>
          <w:szCs w:val="24"/>
          <w:lang w:val="tr-TR"/>
        </w:rPr>
        <w:t>Başlangıç klinik evre (</w:t>
      </w:r>
      <w:proofErr w:type="spellStart"/>
      <w:r w:rsidRPr="005C30D2">
        <w:rPr>
          <w:rFonts w:ascii="Times New Roman" w:hAnsi="Times New Roman" w:cs="Times New Roman"/>
          <w:b/>
          <w:bCs/>
          <w:sz w:val="24"/>
          <w:szCs w:val="24"/>
          <w:lang w:val="tr-TR"/>
        </w:rPr>
        <w:t>cTNM</w:t>
      </w:r>
      <w:proofErr w:type="spellEnd"/>
      <w:r w:rsidRPr="005C30D2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) </w:t>
      </w:r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(8th AJCC </w:t>
      </w: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t>evreleme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) </w:t>
      </w:r>
    </w:p>
    <w:p w14:paraId="451B6C02" w14:textId="77777777" w:rsidR="00662928" w:rsidRPr="005C30D2" w:rsidRDefault="00662928" w:rsidP="00662928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T </w:t>
      </w:r>
      <w:proofErr w:type="gramStart"/>
      <w:r w:rsidRPr="005C30D2">
        <w:rPr>
          <w:rFonts w:ascii="Times New Roman" w:hAnsi="Times New Roman" w:cs="Times New Roman"/>
          <w:sz w:val="24"/>
          <w:szCs w:val="24"/>
          <w:lang w:val="tr-TR"/>
        </w:rPr>
        <w:t>( )</w:t>
      </w:r>
      <w:proofErr w:type="gramEnd"/>
      <w:r w:rsidRPr="005C30D2">
        <w:rPr>
          <w:rFonts w:ascii="Times New Roman" w:hAnsi="Times New Roman" w:cs="Times New Roman"/>
          <w:sz w:val="24"/>
          <w:szCs w:val="24"/>
          <w:lang w:val="tr-TR"/>
        </w:rPr>
        <w:t>: T1a ( ), T1b ( ), T1c ( ), T2a ( ), T2b ( ) T3 ( ), T4 ( )</w:t>
      </w:r>
    </w:p>
    <w:p w14:paraId="480B583A" w14:textId="77777777" w:rsidR="00662928" w:rsidRPr="005C30D2" w:rsidRDefault="00662928" w:rsidP="00662928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gramStart"/>
      <w:r w:rsidRPr="005C30D2">
        <w:rPr>
          <w:rFonts w:ascii="Times New Roman" w:hAnsi="Times New Roman" w:cs="Times New Roman"/>
          <w:sz w:val="24"/>
          <w:szCs w:val="24"/>
          <w:lang w:val="tr-TR"/>
        </w:rPr>
        <w:t>N( )</w:t>
      </w:r>
      <w:proofErr w:type="gramEnd"/>
      <w:r w:rsidRPr="005C30D2">
        <w:rPr>
          <w:rFonts w:ascii="Times New Roman" w:hAnsi="Times New Roman" w:cs="Times New Roman"/>
          <w:sz w:val="24"/>
          <w:szCs w:val="24"/>
          <w:lang w:val="tr-TR"/>
        </w:rPr>
        <w:t>: N0 ( ), N1 ( ), N2 ( ), N3 ( )</w:t>
      </w:r>
    </w:p>
    <w:p w14:paraId="76447831" w14:textId="77777777" w:rsidR="00662928" w:rsidRPr="005C30D2" w:rsidRDefault="00662928" w:rsidP="00662928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M </w:t>
      </w:r>
      <w:proofErr w:type="gramStart"/>
      <w:r w:rsidRPr="005C30D2">
        <w:rPr>
          <w:rFonts w:ascii="Times New Roman" w:hAnsi="Times New Roman" w:cs="Times New Roman"/>
          <w:sz w:val="24"/>
          <w:szCs w:val="24"/>
          <w:lang w:val="tr-TR"/>
        </w:rPr>
        <w:t>( )</w:t>
      </w:r>
      <w:proofErr w:type="gramEnd"/>
      <w:r w:rsidRPr="005C30D2">
        <w:rPr>
          <w:rFonts w:ascii="Times New Roman" w:hAnsi="Times New Roman" w:cs="Times New Roman"/>
          <w:sz w:val="24"/>
          <w:szCs w:val="24"/>
          <w:lang w:val="tr-TR"/>
        </w:rPr>
        <w:t>; M0 ( ), M1a ( ), M1b ( ), M1c ( )</w:t>
      </w:r>
    </w:p>
    <w:p w14:paraId="3BC3E8D0" w14:textId="77777777" w:rsidR="00662928" w:rsidRPr="005C30D2" w:rsidRDefault="00662928" w:rsidP="00662928">
      <w:pPr>
        <w:pStyle w:val="ListeParagraf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TNM evresi: </w:t>
      </w: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t>Ia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 w:rsidRPr="005C30D2">
        <w:rPr>
          <w:rFonts w:ascii="Times New Roman" w:hAnsi="Times New Roman" w:cs="Times New Roman"/>
          <w:sz w:val="24"/>
          <w:szCs w:val="24"/>
          <w:lang w:val="tr-TR"/>
        </w:rPr>
        <w:t>( )</w:t>
      </w:r>
      <w:proofErr w:type="gram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t>Ib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t>Ic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t>IIa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t>IIb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t>IIIa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t>IIIb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t>IIIc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t>IVa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t>IVb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( ) </w:t>
      </w:r>
    </w:p>
    <w:p w14:paraId="65C73486" w14:textId="7CABD067" w:rsidR="00662928" w:rsidRPr="005C30D2" w:rsidRDefault="00662928" w:rsidP="00662928">
      <w:pPr>
        <w:pStyle w:val="ListeParagraf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C30D2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Patolojik TNM </w:t>
      </w:r>
      <w:proofErr w:type="gramStart"/>
      <w:r w:rsidRPr="005C30D2">
        <w:rPr>
          <w:rFonts w:ascii="Times New Roman" w:hAnsi="Times New Roman" w:cs="Times New Roman"/>
          <w:b/>
          <w:bCs/>
          <w:sz w:val="24"/>
          <w:szCs w:val="24"/>
          <w:lang w:val="tr-TR"/>
        </w:rPr>
        <w:t>evre  (</w:t>
      </w:r>
      <w:proofErr w:type="spellStart"/>
      <w:proofErr w:type="gramEnd"/>
      <w:r w:rsidRPr="005C30D2">
        <w:rPr>
          <w:rFonts w:ascii="Times New Roman" w:hAnsi="Times New Roman" w:cs="Times New Roman"/>
          <w:b/>
          <w:bCs/>
          <w:sz w:val="24"/>
          <w:szCs w:val="24"/>
          <w:lang w:val="tr-TR"/>
        </w:rPr>
        <w:t>pTNM</w:t>
      </w:r>
      <w:proofErr w:type="spellEnd"/>
      <w:r w:rsidRPr="005C30D2">
        <w:rPr>
          <w:rFonts w:ascii="Times New Roman" w:hAnsi="Times New Roman" w:cs="Times New Roman"/>
          <w:b/>
          <w:bCs/>
          <w:sz w:val="24"/>
          <w:szCs w:val="24"/>
          <w:lang w:val="tr-TR"/>
        </w:rPr>
        <w:t>)</w:t>
      </w:r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(8th AJCC </w:t>
      </w: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t>evreleme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) </w:t>
      </w:r>
    </w:p>
    <w:p w14:paraId="2636E507" w14:textId="77777777" w:rsidR="00662928" w:rsidRPr="005C30D2" w:rsidRDefault="00662928" w:rsidP="00662928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T </w:t>
      </w:r>
      <w:proofErr w:type="gramStart"/>
      <w:r w:rsidRPr="005C30D2">
        <w:rPr>
          <w:rFonts w:ascii="Times New Roman" w:hAnsi="Times New Roman" w:cs="Times New Roman"/>
          <w:sz w:val="24"/>
          <w:szCs w:val="24"/>
          <w:lang w:val="tr-TR"/>
        </w:rPr>
        <w:t>( )</w:t>
      </w:r>
      <w:proofErr w:type="gramEnd"/>
      <w:r w:rsidRPr="005C30D2">
        <w:rPr>
          <w:rFonts w:ascii="Times New Roman" w:hAnsi="Times New Roman" w:cs="Times New Roman"/>
          <w:sz w:val="24"/>
          <w:szCs w:val="24"/>
          <w:lang w:val="tr-TR"/>
        </w:rPr>
        <w:t>: T1a ( ), T1b ( ), T1c ( ), T2a ( ), T2b ( ) T3 ( ), T4 ( )</w:t>
      </w:r>
    </w:p>
    <w:p w14:paraId="22FD0A0C" w14:textId="77777777" w:rsidR="00662928" w:rsidRPr="005C30D2" w:rsidRDefault="00662928" w:rsidP="00662928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C30D2">
        <w:rPr>
          <w:rFonts w:ascii="Times New Roman" w:hAnsi="Times New Roman" w:cs="Times New Roman"/>
          <w:sz w:val="24"/>
          <w:szCs w:val="24"/>
          <w:lang w:val="tr-TR"/>
        </w:rPr>
        <w:lastRenderedPageBreak/>
        <w:t xml:space="preserve">N </w:t>
      </w:r>
      <w:proofErr w:type="gramStart"/>
      <w:r w:rsidRPr="005C30D2">
        <w:rPr>
          <w:rFonts w:ascii="Times New Roman" w:hAnsi="Times New Roman" w:cs="Times New Roman"/>
          <w:sz w:val="24"/>
          <w:szCs w:val="24"/>
          <w:lang w:val="tr-TR"/>
        </w:rPr>
        <w:t>( )</w:t>
      </w:r>
      <w:proofErr w:type="gramEnd"/>
      <w:r w:rsidRPr="005C30D2">
        <w:rPr>
          <w:rFonts w:ascii="Times New Roman" w:hAnsi="Times New Roman" w:cs="Times New Roman"/>
          <w:sz w:val="24"/>
          <w:szCs w:val="24"/>
          <w:lang w:val="tr-TR"/>
        </w:rPr>
        <w:t>: N0 ( ), N1 ( ), N2 ( ), N3 ( )</w:t>
      </w:r>
    </w:p>
    <w:p w14:paraId="6077334B" w14:textId="77777777" w:rsidR="00662928" w:rsidRPr="005C30D2" w:rsidRDefault="00662928" w:rsidP="00662928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M </w:t>
      </w:r>
      <w:proofErr w:type="gramStart"/>
      <w:r w:rsidRPr="005C30D2">
        <w:rPr>
          <w:rFonts w:ascii="Times New Roman" w:hAnsi="Times New Roman" w:cs="Times New Roman"/>
          <w:sz w:val="24"/>
          <w:szCs w:val="24"/>
          <w:lang w:val="tr-TR"/>
        </w:rPr>
        <w:t>( )</w:t>
      </w:r>
      <w:proofErr w:type="gramEnd"/>
      <w:r w:rsidRPr="005C30D2">
        <w:rPr>
          <w:rFonts w:ascii="Times New Roman" w:hAnsi="Times New Roman" w:cs="Times New Roman"/>
          <w:sz w:val="24"/>
          <w:szCs w:val="24"/>
          <w:lang w:val="tr-TR"/>
        </w:rPr>
        <w:t>; M0 ( ), M1a ( ), M1b ( ), M1c ( )</w:t>
      </w:r>
    </w:p>
    <w:p w14:paraId="57F7A248" w14:textId="77777777" w:rsidR="00662928" w:rsidRPr="005C30D2" w:rsidRDefault="00662928" w:rsidP="00662928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TNM evresi: </w:t>
      </w: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t>Ia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 w:rsidRPr="005C30D2">
        <w:rPr>
          <w:rFonts w:ascii="Times New Roman" w:hAnsi="Times New Roman" w:cs="Times New Roman"/>
          <w:sz w:val="24"/>
          <w:szCs w:val="24"/>
          <w:lang w:val="tr-TR"/>
        </w:rPr>
        <w:t>( )</w:t>
      </w:r>
      <w:proofErr w:type="gram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t>Ib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t>Ic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t>IIa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t>IIb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t>IIIa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t>IIIb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t>IIIc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t>IVa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t>IVb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( ) </w:t>
      </w:r>
    </w:p>
    <w:p w14:paraId="72AFA939" w14:textId="0F2C9715" w:rsidR="00CF148A" w:rsidRPr="00CF148A" w:rsidRDefault="00CF148A" w:rsidP="00CF148A">
      <w:pPr>
        <w:pStyle w:val="ListeParagraf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proofErr w:type="spellStart"/>
      <w:r w:rsidRPr="00CF148A">
        <w:rPr>
          <w:rFonts w:ascii="Times New Roman" w:hAnsi="Times New Roman" w:cs="Times New Roman"/>
          <w:b/>
          <w:bCs/>
          <w:sz w:val="24"/>
          <w:szCs w:val="24"/>
          <w:lang w:val="tr-TR"/>
        </w:rPr>
        <w:t>Neoadjuvan</w:t>
      </w:r>
      <w:proofErr w:type="spellEnd"/>
      <w:r w:rsidRPr="00CF148A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tedavi </w:t>
      </w:r>
      <w:proofErr w:type="gramStart"/>
      <w:r w:rsidRPr="00CF148A">
        <w:rPr>
          <w:rFonts w:ascii="Times New Roman" w:hAnsi="Times New Roman" w:cs="Times New Roman"/>
          <w:b/>
          <w:bCs/>
          <w:sz w:val="24"/>
          <w:szCs w:val="24"/>
          <w:lang w:val="tr-TR"/>
        </w:rPr>
        <w:t>tarihi :</w:t>
      </w:r>
      <w:proofErr w:type="gramEnd"/>
    </w:p>
    <w:p w14:paraId="52197C6C" w14:textId="0D362ED7" w:rsidR="00662928" w:rsidRPr="005C30D2" w:rsidRDefault="00662928" w:rsidP="00662928">
      <w:pPr>
        <w:pStyle w:val="ListeParagraf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5C30D2">
        <w:rPr>
          <w:rFonts w:ascii="Times New Roman" w:hAnsi="Times New Roman" w:cs="Times New Roman"/>
          <w:b/>
          <w:bCs/>
          <w:sz w:val="24"/>
          <w:szCs w:val="24"/>
          <w:lang w:val="tr-TR"/>
        </w:rPr>
        <w:t>Neoadjuvan</w:t>
      </w:r>
      <w:proofErr w:type="spellEnd"/>
      <w:r w:rsidRPr="005C30D2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tedavi</w:t>
      </w:r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14:paraId="36C71406" w14:textId="77777777" w:rsidR="00662928" w:rsidRPr="005C30D2" w:rsidRDefault="00662928" w:rsidP="00662928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Var </w:t>
      </w:r>
      <w:proofErr w:type="gramStart"/>
      <w:r w:rsidRPr="005C30D2">
        <w:rPr>
          <w:rFonts w:ascii="Times New Roman" w:hAnsi="Times New Roman" w:cs="Times New Roman"/>
          <w:sz w:val="24"/>
          <w:szCs w:val="24"/>
          <w:lang w:val="tr-TR"/>
        </w:rPr>
        <w:t>( )</w:t>
      </w:r>
      <w:proofErr w:type="gram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Yok ( ) </w:t>
      </w:r>
    </w:p>
    <w:p w14:paraId="0E580D63" w14:textId="77777777" w:rsidR="00662928" w:rsidRPr="005C30D2" w:rsidRDefault="00662928" w:rsidP="00662928">
      <w:pPr>
        <w:pStyle w:val="ListeParagraf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t>Neoadjuvan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tedavi KRT </w:t>
      </w:r>
      <w:proofErr w:type="gramStart"/>
      <w:r w:rsidRPr="005C30D2">
        <w:rPr>
          <w:rFonts w:ascii="Times New Roman" w:hAnsi="Times New Roman" w:cs="Times New Roman"/>
          <w:sz w:val="24"/>
          <w:szCs w:val="24"/>
          <w:lang w:val="tr-TR"/>
        </w:rPr>
        <w:t>( )</w:t>
      </w:r>
      <w:proofErr w:type="gramEnd"/>
      <w:r w:rsidRPr="005C30D2">
        <w:rPr>
          <w:rFonts w:ascii="Times New Roman" w:hAnsi="Times New Roman" w:cs="Times New Roman"/>
          <w:sz w:val="24"/>
          <w:szCs w:val="24"/>
          <w:lang w:val="tr-TR"/>
        </w:rPr>
        <w:t>, KT ( )</w:t>
      </w:r>
    </w:p>
    <w:p w14:paraId="63065552" w14:textId="77777777" w:rsidR="00662928" w:rsidRPr="005C30D2" w:rsidRDefault="00662928" w:rsidP="00662928">
      <w:pPr>
        <w:pStyle w:val="ListeParagraf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spellStart"/>
      <w:r w:rsidRPr="005C30D2">
        <w:rPr>
          <w:rFonts w:ascii="Times New Roman" w:hAnsi="Times New Roman" w:cs="Times New Roman"/>
          <w:b/>
          <w:sz w:val="24"/>
          <w:szCs w:val="24"/>
          <w:lang w:val="tr-TR"/>
        </w:rPr>
        <w:t>Neoadjuvan</w:t>
      </w:r>
      <w:proofErr w:type="spellEnd"/>
      <w:r w:rsidRPr="005C30D2">
        <w:rPr>
          <w:rFonts w:ascii="Times New Roman" w:hAnsi="Times New Roman" w:cs="Times New Roman"/>
          <w:b/>
          <w:sz w:val="24"/>
          <w:szCs w:val="24"/>
          <w:lang w:val="tr-TR"/>
        </w:rPr>
        <w:t xml:space="preserve"> tedavi sonrası </w:t>
      </w:r>
      <w:proofErr w:type="spellStart"/>
      <w:r w:rsidRPr="005C30D2">
        <w:rPr>
          <w:rFonts w:ascii="Times New Roman" w:hAnsi="Times New Roman" w:cs="Times New Roman"/>
          <w:b/>
          <w:sz w:val="24"/>
          <w:szCs w:val="24"/>
          <w:lang w:val="tr-TR"/>
        </w:rPr>
        <w:t>ycTNM</w:t>
      </w:r>
      <w:proofErr w:type="spellEnd"/>
      <w:r w:rsidRPr="005C30D2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</w:p>
    <w:p w14:paraId="05041A23" w14:textId="77777777" w:rsidR="00662928" w:rsidRPr="005C30D2" w:rsidRDefault="00662928" w:rsidP="00662928">
      <w:pPr>
        <w:pStyle w:val="ListeParagraf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T </w:t>
      </w:r>
      <w:proofErr w:type="gramStart"/>
      <w:r w:rsidRPr="005C30D2">
        <w:rPr>
          <w:rFonts w:ascii="Times New Roman" w:hAnsi="Times New Roman" w:cs="Times New Roman"/>
          <w:sz w:val="24"/>
          <w:szCs w:val="24"/>
          <w:lang w:val="tr-TR"/>
        </w:rPr>
        <w:t>( )</w:t>
      </w:r>
      <w:proofErr w:type="gramEnd"/>
      <w:r w:rsidRPr="005C30D2">
        <w:rPr>
          <w:rFonts w:ascii="Times New Roman" w:hAnsi="Times New Roman" w:cs="Times New Roman"/>
          <w:sz w:val="24"/>
          <w:szCs w:val="24"/>
          <w:lang w:val="tr-TR"/>
        </w:rPr>
        <w:t>: T1a ( ), T1b ( ), T1c ( ), T2a ( ), T2b ( ) T3 ( ), T4 ( )</w:t>
      </w:r>
    </w:p>
    <w:p w14:paraId="096B610C" w14:textId="77777777" w:rsidR="00662928" w:rsidRPr="005C30D2" w:rsidRDefault="00662928" w:rsidP="00662928">
      <w:pPr>
        <w:pStyle w:val="ListeParagraf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N </w:t>
      </w:r>
      <w:proofErr w:type="gramStart"/>
      <w:r w:rsidRPr="005C30D2">
        <w:rPr>
          <w:rFonts w:ascii="Times New Roman" w:hAnsi="Times New Roman" w:cs="Times New Roman"/>
          <w:sz w:val="24"/>
          <w:szCs w:val="24"/>
          <w:lang w:val="tr-TR"/>
        </w:rPr>
        <w:t>( )</w:t>
      </w:r>
      <w:proofErr w:type="gramEnd"/>
      <w:r w:rsidRPr="005C30D2">
        <w:rPr>
          <w:rFonts w:ascii="Times New Roman" w:hAnsi="Times New Roman" w:cs="Times New Roman"/>
          <w:sz w:val="24"/>
          <w:szCs w:val="24"/>
          <w:lang w:val="tr-TR"/>
        </w:rPr>
        <w:t>: N0 ( ), N1 ( ), N2 ( ), N3 ( )</w:t>
      </w:r>
    </w:p>
    <w:p w14:paraId="7776C2E7" w14:textId="77777777" w:rsidR="00662928" w:rsidRPr="005C30D2" w:rsidRDefault="00662928" w:rsidP="00662928">
      <w:pPr>
        <w:pStyle w:val="ListeParagraf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M </w:t>
      </w:r>
      <w:proofErr w:type="gramStart"/>
      <w:r w:rsidRPr="005C30D2">
        <w:rPr>
          <w:rFonts w:ascii="Times New Roman" w:hAnsi="Times New Roman" w:cs="Times New Roman"/>
          <w:sz w:val="24"/>
          <w:szCs w:val="24"/>
          <w:lang w:val="tr-TR"/>
        </w:rPr>
        <w:t>( )</w:t>
      </w:r>
      <w:proofErr w:type="gramEnd"/>
      <w:r w:rsidRPr="005C30D2">
        <w:rPr>
          <w:rFonts w:ascii="Times New Roman" w:hAnsi="Times New Roman" w:cs="Times New Roman"/>
          <w:sz w:val="24"/>
          <w:szCs w:val="24"/>
          <w:lang w:val="tr-TR"/>
        </w:rPr>
        <w:t>; M0 ( ), M1a ( ), M1b ( ), M1c ( )</w:t>
      </w:r>
    </w:p>
    <w:p w14:paraId="222004F1" w14:textId="77777777" w:rsidR="00662928" w:rsidRPr="005C30D2" w:rsidRDefault="00662928" w:rsidP="00662928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TNM evresi: </w:t>
      </w: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t>Ia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 w:rsidRPr="005C30D2">
        <w:rPr>
          <w:rFonts w:ascii="Times New Roman" w:hAnsi="Times New Roman" w:cs="Times New Roman"/>
          <w:sz w:val="24"/>
          <w:szCs w:val="24"/>
          <w:lang w:val="tr-TR"/>
        </w:rPr>
        <w:t>( )</w:t>
      </w:r>
      <w:proofErr w:type="gram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t>Ib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t>Ic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t>IIa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t>IIb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t>IIIa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t>IIIb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t>IIIc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t>IVa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t>IVb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( ) </w:t>
      </w:r>
    </w:p>
    <w:p w14:paraId="416A501E" w14:textId="78A52011" w:rsidR="00662928" w:rsidRPr="005C30D2" w:rsidRDefault="00662928" w:rsidP="00662928">
      <w:pPr>
        <w:pStyle w:val="ListeParagraf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spellStart"/>
      <w:r w:rsidRPr="005C30D2">
        <w:rPr>
          <w:rFonts w:ascii="Times New Roman" w:hAnsi="Times New Roman" w:cs="Times New Roman"/>
          <w:b/>
          <w:sz w:val="24"/>
          <w:szCs w:val="24"/>
          <w:lang w:val="tr-TR"/>
        </w:rPr>
        <w:t>Neoadjuvan</w:t>
      </w:r>
      <w:proofErr w:type="spellEnd"/>
      <w:r w:rsidRPr="005C30D2">
        <w:rPr>
          <w:rFonts w:ascii="Times New Roman" w:hAnsi="Times New Roman" w:cs="Times New Roman"/>
          <w:b/>
          <w:sz w:val="24"/>
          <w:szCs w:val="24"/>
          <w:lang w:val="tr-TR"/>
        </w:rPr>
        <w:t xml:space="preserve"> tedavi sonrası </w:t>
      </w:r>
      <w:proofErr w:type="spellStart"/>
      <w:r w:rsidRPr="005C30D2">
        <w:rPr>
          <w:rFonts w:ascii="Times New Roman" w:hAnsi="Times New Roman" w:cs="Times New Roman"/>
          <w:b/>
          <w:sz w:val="24"/>
          <w:szCs w:val="24"/>
          <w:lang w:val="tr-TR"/>
        </w:rPr>
        <w:t>ypTNM</w:t>
      </w:r>
      <w:proofErr w:type="spellEnd"/>
      <w:r w:rsidRPr="005C30D2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</w:p>
    <w:p w14:paraId="26905C14" w14:textId="77777777" w:rsidR="00662928" w:rsidRPr="005C30D2" w:rsidRDefault="00662928" w:rsidP="00662928">
      <w:pPr>
        <w:pStyle w:val="ListeParagraf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T </w:t>
      </w:r>
      <w:proofErr w:type="gramStart"/>
      <w:r w:rsidRPr="005C30D2">
        <w:rPr>
          <w:rFonts w:ascii="Times New Roman" w:hAnsi="Times New Roman" w:cs="Times New Roman"/>
          <w:sz w:val="24"/>
          <w:szCs w:val="24"/>
          <w:lang w:val="tr-TR"/>
        </w:rPr>
        <w:t>( )</w:t>
      </w:r>
      <w:proofErr w:type="gramEnd"/>
      <w:r w:rsidRPr="005C30D2">
        <w:rPr>
          <w:rFonts w:ascii="Times New Roman" w:hAnsi="Times New Roman" w:cs="Times New Roman"/>
          <w:sz w:val="24"/>
          <w:szCs w:val="24"/>
          <w:lang w:val="tr-TR"/>
        </w:rPr>
        <w:t>: T1a ( ), T1b ( ), T1c ( ), T2a ( ), T2b ( ) T3 ( ), T4 ( )</w:t>
      </w:r>
    </w:p>
    <w:p w14:paraId="0B292231" w14:textId="77777777" w:rsidR="00662928" w:rsidRPr="005C30D2" w:rsidRDefault="00662928" w:rsidP="00662928">
      <w:pPr>
        <w:pStyle w:val="ListeParagraf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N </w:t>
      </w:r>
      <w:proofErr w:type="gramStart"/>
      <w:r w:rsidRPr="005C30D2">
        <w:rPr>
          <w:rFonts w:ascii="Times New Roman" w:hAnsi="Times New Roman" w:cs="Times New Roman"/>
          <w:sz w:val="24"/>
          <w:szCs w:val="24"/>
          <w:lang w:val="tr-TR"/>
        </w:rPr>
        <w:t>( )</w:t>
      </w:r>
      <w:proofErr w:type="gramEnd"/>
      <w:r w:rsidRPr="005C30D2">
        <w:rPr>
          <w:rFonts w:ascii="Times New Roman" w:hAnsi="Times New Roman" w:cs="Times New Roman"/>
          <w:sz w:val="24"/>
          <w:szCs w:val="24"/>
          <w:lang w:val="tr-TR"/>
        </w:rPr>
        <w:t>: N0 ( ), N1 ( ), N2 ( ), N3 ( )</w:t>
      </w:r>
    </w:p>
    <w:p w14:paraId="44116ABF" w14:textId="77777777" w:rsidR="00662928" w:rsidRPr="005C30D2" w:rsidRDefault="00662928" w:rsidP="00662928">
      <w:pPr>
        <w:pStyle w:val="ListeParagraf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M </w:t>
      </w:r>
      <w:proofErr w:type="gramStart"/>
      <w:r w:rsidRPr="005C30D2">
        <w:rPr>
          <w:rFonts w:ascii="Times New Roman" w:hAnsi="Times New Roman" w:cs="Times New Roman"/>
          <w:sz w:val="24"/>
          <w:szCs w:val="24"/>
          <w:lang w:val="tr-TR"/>
        </w:rPr>
        <w:t>( )</w:t>
      </w:r>
      <w:proofErr w:type="gramEnd"/>
      <w:r w:rsidRPr="005C30D2">
        <w:rPr>
          <w:rFonts w:ascii="Times New Roman" w:hAnsi="Times New Roman" w:cs="Times New Roman"/>
          <w:sz w:val="24"/>
          <w:szCs w:val="24"/>
          <w:lang w:val="tr-TR"/>
        </w:rPr>
        <w:t>; M0 ( ), M1a ( ), M1b ( ), M1c ( )</w:t>
      </w:r>
    </w:p>
    <w:p w14:paraId="6B38FD06" w14:textId="77777777" w:rsidR="00662928" w:rsidRPr="005C30D2" w:rsidRDefault="00662928" w:rsidP="00662928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TNM evresi: </w:t>
      </w: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t>Ia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 w:rsidRPr="005C30D2">
        <w:rPr>
          <w:rFonts w:ascii="Times New Roman" w:hAnsi="Times New Roman" w:cs="Times New Roman"/>
          <w:sz w:val="24"/>
          <w:szCs w:val="24"/>
          <w:lang w:val="tr-TR"/>
        </w:rPr>
        <w:t>( )</w:t>
      </w:r>
      <w:proofErr w:type="gram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t>Ib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t>Ic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t>IIa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t>IIb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t>IIIa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t>IIIb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t>IIIc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t>IVa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t>IVb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( ) </w:t>
      </w:r>
    </w:p>
    <w:p w14:paraId="21653723" w14:textId="72C406ED" w:rsidR="00662928" w:rsidRPr="00CD765B" w:rsidRDefault="00662928" w:rsidP="00662928">
      <w:pPr>
        <w:pStyle w:val="ListeParagraf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C30D2">
        <w:rPr>
          <w:rFonts w:ascii="Times New Roman" w:hAnsi="Times New Roman" w:cs="Times New Roman"/>
          <w:b/>
          <w:bCs/>
          <w:sz w:val="24"/>
          <w:szCs w:val="24"/>
          <w:lang w:val="tr-TR"/>
        </w:rPr>
        <w:t>Rezeksiyon</w:t>
      </w:r>
      <w:r w:rsidR="00CD765B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tarihi:</w:t>
      </w:r>
    </w:p>
    <w:p w14:paraId="654AA6AF" w14:textId="1E50D3CD" w:rsidR="00CD765B" w:rsidRPr="005C30D2" w:rsidRDefault="00CD765B" w:rsidP="00662928">
      <w:pPr>
        <w:pStyle w:val="ListeParagraf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Rezeksiyon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türü :</w:t>
      </w:r>
      <w:proofErr w:type="gramEnd"/>
    </w:p>
    <w:p w14:paraId="43010B89" w14:textId="77777777" w:rsidR="00662928" w:rsidRPr="005C30D2" w:rsidRDefault="00662928" w:rsidP="00662928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t>Lobektomi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 w:rsidRPr="005C30D2">
        <w:rPr>
          <w:rFonts w:ascii="Times New Roman" w:hAnsi="Times New Roman" w:cs="Times New Roman"/>
          <w:sz w:val="24"/>
          <w:szCs w:val="24"/>
          <w:lang w:val="tr-TR"/>
        </w:rPr>
        <w:t>( )</w:t>
      </w:r>
      <w:proofErr w:type="gram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t>pnömonektomi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t>Segmentektomi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t>Bilobektomi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t>inferior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( )</w:t>
      </w:r>
    </w:p>
    <w:p w14:paraId="1A246E19" w14:textId="71CC1E10" w:rsidR="00662928" w:rsidRPr="005C30D2" w:rsidRDefault="00662928" w:rsidP="00662928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t>Bilobektomi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t>superior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 w:rsidRPr="005C30D2">
        <w:rPr>
          <w:rFonts w:ascii="Times New Roman" w:hAnsi="Times New Roman" w:cs="Times New Roman"/>
          <w:sz w:val="24"/>
          <w:szCs w:val="24"/>
          <w:lang w:val="tr-TR"/>
        </w:rPr>
        <w:t>( )</w:t>
      </w:r>
      <w:proofErr w:type="gram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t>Wedge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 rezeksiyon ( )</w:t>
      </w:r>
    </w:p>
    <w:p w14:paraId="02A07B12" w14:textId="77777777" w:rsidR="00662928" w:rsidRPr="005C30D2" w:rsidRDefault="00662928" w:rsidP="00662928">
      <w:pPr>
        <w:pStyle w:val="ListeParagraf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Rezeksiyon tipi </w:t>
      </w:r>
    </w:p>
    <w:p w14:paraId="619E07AD" w14:textId="3381266C" w:rsidR="00662928" w:rsidRPr="005C30D2" w:rsidRDefault="00662928" w:rsidP="00662928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R0 </w:t>
      </w:r>
      <w:proofErr w:type="gramStart"/>
      <w:r w:rsidRPr="005C30D2">
        <w:rPr>
          <w:rFonts w:ascii="Times New Roman" w:hAnsi="Times New Roman" w:cs="Times New Roman"/>
          <w:sz w:val="24"/>
          <w:szCs w:val="24"/>
          <w:lang w:val="tr-TR"/>
        </w:rPr>
        <w:t>( )</w:t>
      </w:r>
      <w:proofErr w:type="gram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, R1 ( ), R2 ( ), RU (Cerrahi Sınır bakılmamış) </w:t>
      </w:r>
    </w:p>
    <w:p w14:paraId="06996327" w14:textId="77777777" w:rsidR="00662928" w:rsidRPr="005C30D2" w:rsidRDefault="00662928" w:rsidP="00662928">
      <w:pPr>
        <w:pStyle w:val="ListeParagraf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proofErr w:type="spellStart"/>
      <w:r w:rsidRPr="005C30D2">
        <w:rPr>
          <w:rFonts w:ascii="Times New Roman" w:hAnsi="Times New Roman" w:cs="Times New Roman"/>
          <w:b/>
          <w:bCs/>
          <w:sz w:val="24"/>
          <w:szCs w:val="24"/>
          <w:lang w:val="tr-TR"/>
        </w:rPr>
        <w:t>Postoperatif</w:t>
      </w:r>
      <w:proofErr w:type="spellEnd"/>
      <w:r w:rsidRPr="005C30D2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Tedavi</w:t>
      </w:r>
    </w:p>
    <w:p w14:paraId="457D777B" w14:textId="77777777" w:rsidR="00662928" w:rsidRPr="005C30D2" w:rsidRDefault="00662928" w:rsidP="00662928">
      <w:pPr>
        <w:pStyle w:val="ListeParagraf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t>Adjuvan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tedavi var </w:t>
      </w:r>
      <w:proofErr w:type="gramStart"/>
      <w:r w:rsidRPr="005C30D2">
        <w:rPr>
          <w:rFonts w:ascii="Times New Roman" w:hAnsi="Times New Roman" w:cs="Times New Roman"/>
          <w:sz w:val="24"/>
          <w:szCs w:val="24"/>
          <w:lang w:val="tr-TR"/>
        </w:rPr>
        <w:t>( )</w:t>
      </w:r>
      <w:proofErr w:type="gram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 yok ( )</w:t>
      </w:r>
    </w:p>
    <w:p w14:paraId="795D78E1" w14:textId="77777777" w:rsidR="00662928" w:rsidRPr="005C30D2" w:rsidRDefault="00662928" w:rsidP="00662928">
      <w:pPr>
        <w:pStyle w:val="ListeParagraf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5C30D2">
        <w:rPr>
          <w:rFonts w:ascii="Times New Roman" w:hAnsi="Times New Roman" w:cs="Times New Roman"/>
          <w:sz w:val="24"/>
          <w:szCs w:val="24"/>
          <w:lang w:val="tr-TR"/>
        </w:rPr>
        <w:lastRenderedPageBreak/>
        <w:t>Adjuvan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tedavi Tipi</w:t>
      </w:r>
    </w:p>
    <w:p w14:paraId="11F34FB8" w14:textId="0E5EBFAC" w:rsidR="00662928" w:rsidRDefault="00662928" w:rsidP="00662928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Eşzamanlı KRT </w:t>
      </w:r>
      <w:proofErr w:type="gramStart"/>
      <w:r w:rsidRPr="005C30D2">
        <w:rPr>
          <w:rFonts w:ascii="Times New Roman" w:hAnsi="Times New Roman" w:cs="Times New Roman"/>
          <w:sz w:val="24"/>
          <w:szCs w:val="24"/>
          <w:lang w:val="tr-TR"/>
        </w:rPr>
        <w:t>( )</w:t>
      </w:r>
      <w:proofErr w:type="gramEnd"/>
      <w:r w:rsidRPr="005C30D2">
        <w:rPr>
          <w:rFonts w:ascii="Times New Roman" w:hAnsi="Times New Roman" w:cs="Times New Roman"/>
          <w:sz w:val="24"/>
          <w:szCs w:val="24"/>
          <w:lang w:val="tr-TR"/>
        </w:rPr>
        <w:t>, KT ( ), TRT ( )</w:t>
      </w:r>
    </w:p>
    <w:p w14:paraId="63EBE833" w14:textId="4A299A96" w:rsidR="00CF148A" w:rsidRPr="00CF148A" w:rsidRDefault="00CF148A" w:rsidP="00CF148A">
      <w:pPr>
        <w:pStyle w:val="ListeParagraf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Postoperatif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b</w:t>
      </w:r>
      <w:r w:rsidRPr="00CF148A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azal </w:t>
      </w:r>
      <w:proofErr w:type="spellStart"/>
      <w:r w:rsidRPr="00CF148A">
        <w:rPr>
          <w:rFonts w:ascii="Times New Roman" w:hAnsi="Times New Roman" w:cs="Times New Roman"/>
          <w:b/>
          <w:bCs/>
          <w:sz w:val="24"/>
          <w:szCs w:val="24"/>
          <w:lang w:val="tr-TR"/>
        </w:rPr>
        <w:t>dispne</w:t>
      </w:r>
      <w:proofErr w:type="spellEnd"/>
      <w:r w:rsidRPr="00CF148A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proofErr w:type="gramStart"/>
      <w:r w:rsidRPr="00CF148A">
        <w:rPr>
          <w:rFonts w:ascii="Times New Roman" w:hAnsi="Times New Roman" w:cs="Times New Roman"/>
          <w:b/>
          <w:bCs/>
          <w:sz w:val="24"/>
          <w:szCs w:val="24"/>
          <w:lang w:val="tr-TR"/>
        </w:rPr>
        <w:t>indeksi :</w:t>
      </w:r>
      <w:proofErr w:type="gramEnd"/>
    </w:p>
    <w:p w14:paraId="555480E0" w14:textId="33D70647" w:rsidR="00004FF2" w:rsidRPr="00CF148A" w:rsidRDefault="00CF148A" w:rsidP="00004FF2">
      <w:pPr>
        <w:pStyle w:val="ListeParagraf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Komplikasyon tarihi:</w:t>
      </w:r>
    </w:p>
    <w:p w14:paraId="5B18A9C2" w14:textId="5F8BB9AB" w:rsidR="00CF148A" w:rsidRPr="00CF148A" w:rsidRDefault="00CF148A" w:rsidP="00004FF2">
      <w:pPr>
        <w:pStyle w:val="ListeParagraf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Komplikasyon türü</w:t>
      </w:r>
    </w:p>
    <w:p w14:paraId="25E10178" w14:textId="0FE84D4F" w:rsidR="00004FF2" w:rsidRPr="005C30D2" w:rsidRDefault="00004FF2" w:rsidP="00004FF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C30D2">
        <w:rPr>
          <w:rFonts w:ascii="Times New Roman" w:hAnsi="Times New Roman" w:cs="Times New Roman"/>
          <w:sz w:val="24"/>
          <w:szCs w:val="24"/>
          <w:lang w:val="tr-TR"/>
        </w:rPr>
        <w:tab/>
      </w:r>
      <w:r w:rsidR="006F793B"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Mortalite () </w:t>
      </w:r>
      <w:proofErr w:type="spellStart"/>
      <w:r w:rsidR="00662928" w:rsidRPr="005C30D2">
        <w:rPr>
          <w:rFonts w:ascii="Times New Roman" w:hAnsi="Times New Roman" w:cs="Times New Roman"/>
          <w:sz w:val="24"/>
          <w:szCs w:val="24"/>
          <w:lang w:val="tr-TR"/>
        </w:rPr>
        <w:t>Major</w:t>
      </w:r>
      <w:proofErr w:type="spellEnd"/>
      <w:r w:rsidR="00662928"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662928" w:rsidRPr="005C30D2">
        <w:rPr>
          <w:rFonts w:ascii="Times New Roman" w:hAnsi="Times New Roman" w:cs="Times New Roman"/>
          <w:sz w:val="24"/>
          <w:szCs w:val="24"/>
          <w:lang w:val="tr-TR"/>
        </w:rPr>
        <w:t>respiratuvar</w:t>
      </w:r>
      <w:proofErr w:type="spellEnd"/>
      <w:r w:rsidR="00662928"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komplikasyonlar: </w:t>
      </w:r>
      <w:proofErr w:type="spellStart"/>
      <w:r w:rsidR="00662928" w:rsidRPr="005C30D2">
        <w:rPr>
          <w:rFonts w:ascii="Times New Roman" w:hAnsi="Times New Roman" w:cs="Times New Roman"/>
          <w:sz w:val="24"/>
          <w:szCs w:val="24"/>
          <w:lang w:val="tr-TR"/>
        </w:rPr>
        <w:t>bronkoskopi</w:t>
      </w:r>
      <w:proofErr w:type="spellEnd"/>
      <w:r w:rsidR="00662928"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gerektiren </w:t>
      </w:r>
      <w:proofErr w:type="spellStart"/>
      <w:r w:rsidR="00662928" w:rsidRPr="005C30D2">
        <w:rPr>
          <w:rFonts w:ascii="Times New Roman" w:hAnsi="Times New Roman" w:cs="Times New Roman"/>
          <w:sz w:val="24"/>
          <w:szCs w:val="24"/>
          <w:lang w:val="tr-TR"/>
        </w:rPr>
        <w:t>atelektazi</w:t>
      </w:r>
      <w:proofErr w:type="spellEnd"/>
      <w:r w:rsidR="00662928"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="00662928" w:rsidRPr="005C30D2">
        <w:rPr>
          <w:rFonts w:ascii="Times New Roman" w:hAnsi="Times New Roman" w:cs="Times New Roman"/>
          <w:sz w:val="24"/>
          <w:szCs w:val="24"/>
          <w:lang w:val="tr-TR"/>
        </w:rPr>
        <w:t>pneumonia</w:t>
      </w:r>
      <w:proofErr w:type="spellEnd"/>
      <w:r w:rsidR="00662928"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, solunum </w:t>
      </w:r>
      <w:proofErr w:type="spellStart"/>
      <w:proofErr w:type="gramStart"/>
      <w:r w:rsidR="00662928" w:rsidRPr="005C30D2">
        <w:rPr>
          <w:rFonts w:ascii="Times New Roman" w:hAnsi="Times New Roman" w:cs="Times New Roman"/>
          <w:sz w:val="24"/>
          <w:szCs w:val="24"/>
          <w:lang w:val="tr-TR"/>
        </w:rPr>
        <w:t>yetmezliği,ampiyem</w:t>
      </w:r>
      <w:proofErr w:type="spellEnd"/>
      <w:proofErr w:type="gramEnd"/>
      <w:r w:rsidR="00662928"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ve </w:t>
      </w:r>
      <w:proofErr w:type="spellStart"/>
      <w:r w:rsidR="00662928" w:rsidRPr="005C30D2">
        <w:rPr>
          <w:rFonts w:ascii="Times New Roman" w:hAnsi="Times New Roman" w:cs="Times New Roman"/>
          <w:sz w:val="24"/>
          <w:szCs w:val="24"/>
          <w:lang w:val="tr-TR"/>
        </w:rPr>
        <w:t>bronkoplevral</w:t>
      </w:r>
      <w:proofErr w:type="spellEnd"/>
      <w:r w:rsidR="00662928"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fistül () Minör </w:t>
      </w:r>
      <w:proofErr w:type="spellStart"/>
      <w:r w:rsidR="00662928" w:rsidRPr="005C30D2">
        <w:rPr>
          <w:rFonts w:ascii="Times New Roman" w:hAnsi="Times New Roman" w:cs="Times New Roman"/>
          <w:sz w:val="24"/>
          <w:szCs w:val="24"/>
          <w:lang w:val="tr-TR"/>
        </w:rPr>
        <w:t>respiratuvar</w:t>
      </w:r>
      <w:proofErr w:type="spellEnd"/>
      <w:r w:rsidR="00662928"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662928" w:rsidRPr="005C30D2">
        <w:rPr>
          <w:rFonts w:ascii="Times New Roman" w:hAnsi="Times New Roman" w:cs="Times New Roman"/>
          <w:sz w:val="24"/>
          <w:szCs w:val="24"/>
          <w:lang w:val="tr-TR"/>
        </w:rPr>
        <w:t>kompliksyonlar</w:t>
      </w:r>
      <w:proofErr w:type="spellEnd"/>
      <w:r w:rsidR="00662928"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: </w:t>
      </w:r>
      <w:proofErr w:type="spellStart"/>
      <w:r w:rsidR="00662928" w:rsidRPr="005C30D2">
        <w:rPr>
          <w:rFonts w:ascii="Times New Roman" w:hAnsi="Times New Roman" w:cs="Times New Roman"/>
          <w:sz w:val="24"/>
          <w:szCs w:val="24"/>
          <w:lang w:val="tr-TR"/>
        </w:rPr>
        <w:t>aspirasyon</w:t>
      </w:r>
      <w:proofErr w:type="spellEnd"/>
      <w:r w:rsidR="00662928"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gerektirmeyen </w:t>
      </w:r>
      <w:proofErr w:type="spellStart"/>
      <w:r w:rsidR="00662928" w:rsidRPr="005C30D2">
        <w:rPr>
          <w:rFonts w:ascii="Times New Roman" w:hAnsi="Times New Roman" w:cs="Times New Roman"/>
          <w:sz w:val="24"/>
          <w:szCs w:val="24"/>
          <w:lang w:val="tr-TR"/>
        </w:rPr>
        <w:t>atelektazi</w:t>
      </w:r>
      <w:proofErr w:type="spellEnd"/>
      <w:r w:rsidR="00662928"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, uzamış drenaj (5 günden fazla) ve </w:t>
      </w:r>
      <w:proofErr w:type="spellStart"/>
      <w:r w:rsidR="00662928" w:rsidRPr="005C30D2">
        <w:rPr>
          <w:rFonts w:ascii="Times New Roman" w:hAnsi="Times New Roman" w:cs="Times New Roman"/>
          <w:sz w:val="24"/>
          <w:szCs w:val="24"/>
          <w:lang w:val="tr-TR"/>
        </w:rPr>
        <w:t>pnömotoraks</w:t>
      </w:r>
      <w:proofErr w:type="spellEnd"/>
      <w:r w:rsidR="00662928"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() </w:t>
      </w:r>
      <w:proofErr w:type="spellStart"/>
      <w:r w:rsidR="00662928" w:rsidRPr="005C30D2">
        <w:rPr>
          <w:rFonts w:ascii="Times New Roman" w:hAnsi="Times New Roman" w:cs="Times New Roman"/>
          <w:sz w:val="24"/>
          <w:szCs w:val="24"/>
          <w:lang w:val="tr-TR"/>
        </w:rPr>
        <w:t>Kardiyovasküler</w:t>
      </w:r>
      <w:proofErr w:type="spellEnd"/>
      <w:r w:rsidR="00662928"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komplikasyonlar: kardiyak </w:t>
      </w:r>
      <w:proofErr w:type="spellStart"/>
      <w:r w:rsidR="00662928" w:rsidRPr="005C30D2">
        <w:rPr>
          <w:rFonts w:ascii="Times New Roman" w:hAnsi="Times New Roman" w:cs="Times New Roman"/>
          <w:sz w:val="24"/>
          <w:szCs w:val="24"/>
          <w:lang w:val="tr-TR"/>
        </w:rPr>
        <w:t>arrest</w:t>
      </w:r>
      <w:proofErr w:type="spellEnd"/>
      <w:r w:rsidR="00662928"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="00662928" w:rsidRPr="005C30D2">
        <w:rPr>
          <w:rFonts w:ascii="Times New Roman" w:hAnsi="Times New Roman" w:cs="Times New Roman"/>
          <w:sz w:val="24"/>
          <w:szCs w:val="24"/>
          <w:lang w:val="tr-TR"/>
        </w:rPr>
        <w:t>myokard</w:t>
      </w:r>
      <w:proofErr w:type="spellEnd"/>
      <w:r w:rsidR="00662928"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enfarktüs, kalp yetmezliği, </w:t>
      </w:r>
      <w:proofErr w:type="spellStart"/>
      <w:r w:rsidR="00662928" w:rsidRPr="005C30D2">
        <w:rPr>
          <w:rFonts w:ascii="Times New Roman" w:hAnsi="Times New Roman" w:cs="Times New Roman"/>
          <w:sz w:val="24"/>
          <w:szCs w:val="24"/>
          <w:lang w:val="tr-TR"/>
        </w:rPr>
        <w:t>pulmoner</w:t>
      </w:r>
      <w:proofErr w:type="spellEnd"/>
      <w:r w:rsidR="00662928"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662928" w:rsidRPr="005C30D2">
        <w:rPr>
          <w:rFonts w:ascii="Times New Roman" w:hAnsi="Times New Roman" w:cs="Times New Roman"/>
          <w:sz w:val="24"/>
          <w:szCs w:val="24"/>
          <w:lang w:val="tr-TR"/>
        </w:rPr>
        <w:t>emboli</w:t>
      </w:r>
      <w:proofErr w:type="spellEnd"/>
      <w:r w:rsidR="00662928"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, kardiyak ileti bozuklukları ve </w:t>
      </w:r>
      <w:proofErr w:type="spellStart"/>
      <w:r w:rsidR="00662928" w:rsidRPr="005C30D2">
        <w:rPr>
          <w:rFonts w:ascii="Times New Roman" w:hAnsi="Times New Roman" w:cs="Times New Roman"/>
          <w:sz w:val="24"/>
          <w:szCs w:val="24"/>
          <w:lang w:val="tr-TR"/>
        </w:rPr>
        <w:t>atriyel</w:t>
      </w:r>
      <w:proofErr w:type="spellEnd"/>
      <w:r w:rsidR="00662928"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662928" w:rsidRPr="005C30D2">
        <w:rPr>
          <w:rFonts w:ascii="Times New Roman" w:hAnsi="Times New Roman" w:cs="Times New Roman"/>
          <w:sz w:val="24"/>
          <w:szCs w:val="24"/>
          <w:lang w:val="tr-TR"/>
        </w:rPr>
        <w:t>fibrilasyon</w:t>
      </w:r>
      <w:proofErr w:type="spellEnd"/>
      <w:r w:rsidR="00662928"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(AF)</w:t>
      </w:r>
      <w:r w:rsidR="006F793B"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() D</w:t>
      </w:r>
      <w:r w:rsidR="00662928"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iğer komplikasyonlar: </w:t>
      </w:r>
      <w:proofErr w:type="spellStart"/>
      <w:r w:rsidR="00662928" w:rsidRPr="005C30D2">
        <w:rPr>
          <w:rFonts w:ascii="Times New Roman" w:hAnsi="Times New Roman" w:cs="Times New Roman"/>
          <w:sz w:val="24"/>
          <w:szCs w:val="24"/>
          <w:lang w:val="tr-TR"/>
        </w:rPr>
        <w:t>postoperatif</w:t>
      </w:r>
      <w:proofErr w:type="spellEnd"/>
      <w:r w:rsidR="00662928"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kanama, </w:t>
      </w:r>
      <w:proofErr w:type="spellStart"/>
      <w:r w:rsidR="00662928" w:rsidRPr="005C30D2">
        <w:rPr>
          <w:rFonts w:ascii="Times New Roman" w:hAnsi="Times New Roman" w:cs="Times New Roman"/>
          <w:sz w:val="24"/>
          <w:szCs w:val="24"/>
          <w:lang w:val="tr-TR"/>
        </w:rPr>
        <w:t>şilotoraks</w:t>
      </w:r>
      <w:proofErr w:type="spellEnd"/>
      <w:r w:rsidR="00662928"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="00662928" w:rsidRPr="005C30D2">
        <w:rPr>
          <w:rFonts w:ascii="Times New Roman" w:hAnsi="Times New Roman" w:cs="Times New Roman"/>
          <w:sz w:val="24"/>
          <w:szCs w:val="24"/>
          <w:lang w:val="tr-TR"/>
        </w:rPr>
        <w:t>etc</w:t>
      </w:r>
      <w:proofErr w:type="spellEnd"/>
      <w:r w:rsidR="00662928" w:rsidRPr="005C30D2">
        <w:rPr>
          <w:rFonts w:ascii="Times New Roman" w:hAnsi="Times New Roman" w:cs="Times New Roman"/>
          <w:sz w:val="24"/>
          <w:szCs w:val="24"/>
          <w:lang w:val="tr-TR"/>
        </w:rPr>
        <w:t>..</w:t>
      </w:r>
      <w:r w:rsidR="006F793B" w:rsidRPr="005C30D2">
        <w:rPr>
          <w:rFonts w:ascii="Times New Roman" w:hAnsi="Times New Roman" w:cs="Times New Roman"/>
          <w:sz w:val="24"/>
          <w:szCs w:val="24"/>
          <w:lang w:val="tr-TR"/>
        </w:rPr>
        <w:t xml:space="preserve"> () </w:t>
      </w:r>
    </w:p>
    <w:p w14:paraId="06E5DBC7" w14:textId="5EFAC071" w:rsidR="00073AD6" w:rsidRPr="005C30D2" w:rsidRDefault="00073AD6" w:rsidP="00073AD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5C30D2">
        <w:rPr>
          <w:rFonts w:ascii="Times New Roman" w:hAnsi="Times New Roman" w:cs="Times New Roman"/>
          <w:b/>
          <w:sz w:val="24"/>
          <w:szCs w:val="24"/>
          <w:lang w:val="tr-TR"/>
        </w:rPr>
        <w:t xml:space="preserve">İlgili </w:t>
      </w:r>
      <w:proofErr w:type="gramStart"/>
      <w:r w:rsidRPr="005C30D2">
        <w:rPr>
          <w:rFonts w:ascii="Times New Roman" w:hAnsi="Times New Roman" w:cs="Times New Roman"/>
          <w:b/>
          <w:sz w:val="24"/>
          <w:szCs w:val="24"/>
          <w:lang w:val="tr-TR"/>
        </w:rPr>
        <w:t>Kaynaklar :</w:t>
      </w:r>
      <w:proofErr w:type="gramEnd"/>
    </w:p>
    <w:p w14:paraId="5C2746C9" w14:textId="77777777" w:rsidR="006F793B" w:rsidRPr="005C30D2" w:rsidRDefault="006F793B" w:rsidP="006F793B">
      <w:pPr>
        <w:pStyle w:val="ListeParagraf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0D2">
        <w:rPr>
          <w:rFonts w:ascii="Times New Roman" w:hAnsi="Times New Roman" w:cs="Times New Roman"/>
          <w:sz w:val="24"/>
          <w:szCs w:val="24"/>
        </w:rPr>
        <w:t xml:space="preserve">Taylor LJ, Juilliard WA, Maloney JD. Predictive value of pulmonary function measures for short-term outcomes following lung resection: analysis of a single high- </w:t>
      </w:r>
      <w:proofErr w:type="spellStart"/>
      <w:r w:rsidRPr="005C30D2">
        <w:rPr>
          <w:rFonts w:ascii="Times New Roman" w:hAnsi="Times New Roman" w:cs="Times New Roman"/>
          <w:sz w:val="24"/>
          <w:szCs w:val="24"/>
        </w:rPr>
        <w:t>volüme</w:t>
      </w:r>
      <w:proofErr w:type="spellEnd"/>
      <w:r w:rsidRPr="005C30D2">
        <w:rPr>
          <w:rFonts w:ascii="Times New Roman" w:hAnsi="Times New Roman" w:cs="Times New Roman"/>
          <w:sz w:val="24"/>
          <w:szCs w:val="24"/>
        </w:rPr>
        <w:t xml:space="preserve"> institution. J </w:t>
      </w:r>
      <w:proofErr w:type="spellStart"/>
      <w:r w:rsidRPr="005C30D2">
        <w:rPr>
          <w:rFonts w:ascii="Times New Roman" w:hAnsi="Times New Roman" w:cs="Times New Roman"/>
          <w:sz w:val="24"/>
          <w:szCs w:val="24"/>
        </w:rPr>
        <w:t>Thorac</w:t>
      </w:r>
      <w:proofErr w:type="spellEnd"/>
      <w:r w:rsidRPr="005C30D2">
        <w:rPr>
          <w:rFonts w:ascii="Times New Roman" w:hAnsi="Times New Roman" w:cs="Times New Roman"/>
          <w:sz w:val="24"/>
          <w:szCs w:val="24"/>
        </w:rPr>
        <w:t xml:space="preserve"> Dis 2018 2018;10(2):1072-1076. Doi :10.21037/jtd.2018.01.100</w:t>
      </w:r>
    </w:p>
    <w:p w14:paraId="69D368A8" w14:textId="77777777" w:rsidR="006F793B" w:rsidRPr="005C30D2" w:rsidRDefault="006F793B" w:rsidP="006F793B">
      <w:pPr>
        <w:pStyle w:val="ListeParagraf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0D2">
        <w:rPr>
          <w:rFonts w:ascii="Times New Roman" w:hAnsi="Times New Roman" w:cs="Times New Roman"/>
          <w:sz w:val="24"/>
          <w:szCs w:val="24"/>
          <w:lang w:val="en-US"/>
        </w:rPr>
        <w:t xml:space="preserve">Benattia A, </w:t>
      </w:r>
      <w:proofErr w:type="spellStart"/>
      <w:r w:rsidRPr="005C30D2">
        <w:rPr>
          <w:rFonts w:ascii="Times New Roman" w:hAnsi="Times New Roman" w:cs="Times New Roman"/>
          <w:sz w:val="24"/>
          <w:szCs w:val="24"/>
          <w:lang w:val="en-US"/>
        </w:rPr>
        <w:t>Debeaumont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en-US"/>
        </w:rPr>
        <w:t xml:space="preserve"> D, </w:t>
      </w:r>
      <w:proofErr w:type="spellStart"/>
      <w:r w:rsidRPr="005C30D2">
        <w:rPr>
          <w:rFonts w:ascii="Times New Roman" w:hAnsi="Times New Roman" w:cs="Times New Roman"/>
          <w:sz w:val="24"/>
          <w:szCs w:val="24"/>
          <w:lang w:val="en-US"/>
        </w:rPr>
        <w:t>Guyader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en-US"/>
        </w:rPr>
        <w:t xml:space="preserve"> V, Tardif C, Peillon C, </w:t>
      </w:r>
      <w:proofErr w:type="spellStart"/>
      <w:r w:rsidRPr="005C30D2">
        <w:rPr>
          <w:rFonts w:ascii="Times New Roman" w:hAnsi="Times New Roman" w:cs="Times New Roman"/>
          <w:sz w:val="24"/>
          <w:szCs w:val="24"/>
          <w:lang w:val="en-US"/>
        </w:rPr>
        <w:t>Cuvelier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en-US"/>
        </w:rPr>
        <w:t xml:space="preserve"> A, Baste JM. Physiologic assessment before video thoracoscopic resection for lung cancer in patients with abnormal pulmonary function. J </w:t>
      </w:r>
      <w:proofErr w:type="spellStart"/>
      <w:r w:rsidRPr="005C30D2">
        <w:rPr>
          <w:rFonts w:ascii="Times New Roman" w:hAnsi="Times New Roman" w:cs="Times New Roman"/>
          <w:sz w:val="24"/>
          <w:szCs w:val="24"/>
          <w:lang w:val="en-US"/>
        </w:rPr>
        <w:t>Thorac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en-US"/>
        </w:rPr>
        <w:t xml:space="preserve"> Dis 2016;8(6):1170-1178. </w:t>
      </w:r>
      <w:proofErr w:type="spellStart"/>
      <w:r w:rsidRPr="005C30D2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en-US"/>
        </w:rPr>
        <w:t>: 10.21037/jtd.2016.04.38</w:t>
      </w:r>
    </w:p>
    <w:p w14:paraId="6E62D47D" w14:textId="77777777" w:rsidR="006F793B" w:rsidRPr="005C30D2" w:rsidRDefault="006F793B" w:rsidP="006F793B">
      <w:pPr>
        <w:pStyle w:val="ListeParagraf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0D2">
        <w:rPr>
          <w:rFonts w:ascii="Times New Roman" w:hAnsi="Times New Roman" w:cs="Times New Roman"/>
          <w:sz w:val="24"/>
          <w:szCs w:val="24"/>
        </w:rPr>
        <w:t xml:space="preserve">Marc B. Feinstein, </w:t>
      </w:r>
      <w:proofErr w:type="gramStart"/>
      <w:r w:rsidRPr="005C30D2">
        <w:rPr>
          <w:rFonts w:ascii="Times New Roman" w:hAnsi="Times New Roman" w:cs="Times New Roman"/>
          <w:sz w:val="24"/>
          <w:szCs w:val="24"/>
        </w:rPr>
        <w:t>MD ,</w:t>
      </w:r>
      <w:proofErr w:type="gramEnd"/>
      <w:r w:rsidRPr="005C30D2">
        <w:rPr>
          <w:rFonts w:ascii="Times New Roman" w:hAnsi="Times New Roman" w:cs="Times New Roman"/>
          <w:sz w:val="24"/>
          <w:szCs w:val="24"/>
        </w:rPr>
        <w:t xml:space="preserve"> Paul Krebs, PhD et al. Current </w:t>
      </w:r>
      <w:proofErr w:type="spellStart"/>
      <w:r w:rsidRPr="005C30D2">
        <w:rPr>
          <w:rFonts w:ascii="Times New Roman" w:hAnsi="Times New Roman" w:cs="Times New Roman"/>
          <w:sz w:val="24"/>
          <w:szCs w:val="24"/>
        </w:rPr>
        <w:t>Dyspnea</w:t>
      </w:r>
      <w:proofErr w:type="spellEnd"/>
      <w:r w:rsidRPr="005C30D2">
        <w:rPr>
          <w:rFonts w:ascii="Times New Roman" w:hAnsi="Times New Roman" w:cs="Times New Roman"/>
          <w:sz w:val="24"/>
          <w:szCs w:val="24"/>
        </w:rPr>
        <w:t xml:space="preserve"> Among Long-Term Survivors of Early-Stage Non-small Cell Lung Cancer J </w:t>
      </w:r>
      <w:proofErr w:type="spellStart"/>
      <w:r w:rsidRPr="005C30D2">
        <w:rPr>
          <w:rFonts w:ascii="Times New Roman" w:hAnsi="Times New Roman" w:cs="Times New Roman"/>
          <w:sz w:val="24"/>
          <w:szCs w:val="24"/>
        </w:rPr>
        <w:t>Thorac</w:t>
      </w:r>
      <w:proofErr w:type="spellEnd"/>
      <w:r w:rsidRPr="005C30D2">
        <w:rPr>
          <w:rFonts w:ascii="Times New Roman" w:hAnsi="Times New Roman" w:cs="Times New Roman"/>
          <w:sz w:val="24"/>
          <w:szCs w:val="24"/>
        </w:rPr>
        <w:t xml:space="preserve"> Oncol. 2010 </w:t>
      </w:r>
      <w:proofErr w:type="gramStart"/>
      <w:r w:rsidRPr="005C30D2">
        <w:rPr>
          <w:rFonts w:ascii="Times New Roman" w:hAnsi="Times New Roman" w:cs="Times New Roman"/>
          <w:sz w:val="24"/>
          <w:szCs w:val="24"/>
        </w:rPr>
        <w:t>August ;</w:t>
      </w:r>
      <w:proofErr w:type="gramEnd"/>
      <w:r w:rsidRPr="005C30D2">
        <w:rPr>
          <w:rFonts w:ascii="Times New Roman" w:hAnsi="Times New Roman" w:cs="Times New Roman"/>
          <w:sz w:val="24"/>
          <w:szCs w:val="24"/>
        </w:rPr>
        <w:t xml:space="preserve"> 5(8): 1221–1226. doi:10.1097/JTO.0b013e3181df61c8.</w:t>
      </w:r>
    </w:p>
    <w:p w14:paraId="607EA8FC" w14:textId="77777777" w:rsidR="006F793B" w:rsidRPr="005C30D2" w:rsidRDefault="006F793B" w:rsidP="006F793B">
      <w:pPr>
        <w:pStyle w:val="ListeParagraf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0D2">
        <w:rPr>
          <w:rFonts w:ascii="Times New Roman" w:hAnsi="Times New Roman" w:cs="Times New Roman"/>
          <w:sz w:val="24"/>
          <w:szCs w:val="24"/>
          <w:lang w:val="en-US"/>
        </w:rPr>
        <w:t xml:space="preserve">Blair A. </w:t>
      </w:r>
      <w:proofErr w:type="spellStart"/>
      <w:r w:rsidRPr="005C30D2">
        <w:rPr>
          <w:rFonts w:ascii="Times New Roman" w:hAnsi="Times New Roman" w:cs="Times New Roman"/>
          <w:sz w:val="24"/>
          <w:szCs w:val="24"/>
          <w:lang w:val="en-US"/>
        </w:rPr>
        <w:t>Keagy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en-US"/>
        </w:rPr>
        <w:t xml:space="preserve">, M.D., Manuel E. </w:t>
      </w:r>
      <w:proofErr w:type="spellStart"/>
      <w:r w:rsidRPr="005C30D2">
        <w:rPr>
          <w:rFonts w:ascii="Times New Roman" w:hAnsi="Times New Roman" w:cs="Times New Roman"/>
          <w:sz w:val="24"/>
          <w:szCs w:val="24"/>
          <w:lang w:val="en-US"/>
        </w:rPr>
        <w:t>Lores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en-US"/>
        </w:rPr>
        <w:t xml:space="preserve">, M.D., Peter J. K. </w:t>
      </w:r>
      <w:proofErr w:type="spellStart"/>
      <w:r w:rsidRPr="005C30D2">
        <w:rPr>
          <w:rFonts w:ascii="Times New Roman" w:hAnsi="Times New Roman" w:cs="Times New Roman"/>
          <w:sz w:val="24"/>
          <w:szCs w:val="24"/>
          <w:lang w:val="en-US"/>
        </w:rPr>
        <w:t>Starek</w:t>
      </w:r>
      <w:proofErr w:type="spellEnd"/>
      <w:r w:rsidRPr="005C30D2">
        <w:rPr>
          <w:rFonts w:ascii="Times New Roman" w:hAnsi="Times New Roman" w:cs="Times New Roman"/>
          <w:sz w:val="24"/>
          <w:szCs w:val="24"/>
          <w:lang w:val="en-US"/>
        </w:rPr>
        <w:t xml:space="preserve"> et al. Elective </w:t>
      </w:r>
      <w:proofErr w:type="spellStart"/>
      <w:r w:rsidRPr="005C30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Pulmonaw</w:t>
      </w:r>
      <w:proofErr w:type="spellEnd"/>
      <w:r w:rsidRPr="005C30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C30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Lobectomv</w:t>
      </w:r>
      <w:proofErr w:type="spellEnd"/>
      <w:r w:rsidRPr="005C30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 Factors Associated Morbidity and Operative Mortality. The Annals of Thoracic Surgery Vol 40 No 4 October 1985.</w:t>
      </w:r>
    </w:p>
    <w:p w14:paraId="7625A2D6" w14:textId="46CDE84B" w:rsidR="006F793B" w:rsidRPr="005C30D2" w:rsidRDefault="006F793B" w:rsidP="006F793B">
      <w:pPr>
        <w:pStyle w:val="ListeParagraf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C30D2">
        <w:rPr>
          <w:rFonts w:ascii="Times New Roman" w:hAnsi="Times New Roman" w:cs="Times New Roman"/>
          <w:color w:val="000000" w:themeColor="text1"/>
          <w:sz w:val="24"/>
          <w:szCs w:val="24"/>
        </w:rPr>
        <w:t>Nilakash</w:t>
      </w:r>
      <w:proofErr w:type="spellEnd"/>
      <w:r w:rsidRPr="005C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Das, Marko </w:t>
      </w:r>
      <w:proofErr w:type="spellStart"/>
      <w:r w:rsidRPr="005C30D2">
        <w:rPr>
          <w:rFonts w:ascii="Times New Roman" w:hAnsi="Times New Roman" w:cs="Times New Roman"/>
          <w:color w:val="000000" w:themeColor="text1"/>
          <w:sz w:val="24"/>
          <w:szCs w:val="24"/>
        </w:rPr>
        <w:t>Topalovic</w:t>
      </w:r>
      <w:proofErr w:type="spellEnd"/>
      <w:r w:rsidRPr="005C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Jean-Marie </w:t>
      </w:r>
      <w:proofErr w:type="spellStart"/>
      <w:r w:rsidRPr="005C30D2">
        <w:rPr>
          <w:rFonts w:ascii="Times New Roman" w:hAnsi="Times New Roman" w:cs="Times New Roman"/>
          <w:color w:val="000000" w:themeColor="text1"/>
          <w:sz w:val="24"/>
          <w:szCs w:val="24"/>
        </w:rPr>
        <w:t>Aerts</w:t>
      </w:r>
      <w:proofErr w:type="spellEnd"/>
      <w:r w:rsidRPr="005C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Wim Janssens. Area under the forced expiratory flow-volume loop in spirometry indicates severe hyperinflation in COPD patients. </w:t>
      </w:r>
      <w:r w:rsidRPr="005C30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International Journal of COPD 2019: 14 409-418 </w:t>
      </w:r>
    </w:p>
    <w:p w14:paraId="64556B85" w14:textId="29848790" w:rsidR="005C30D2" w:rsidRPr="00361D06" w:rsidRDefault="005C30D2" w:rsidP="005C30D2">
      <w:pPr>
        <w:pStyle w:val="ListeParagraf"/>
        <w:numPr>
          <w:ilvl w:val="0"/>
          <w:numId w:val="9"/>
        </w:numPr>
        <w:rPr>
          <w:rStyle w:val="Kpr"/>
          <w:rFonts w:ascii="Times New Roman" w:hAnsi="Times New Roman" w:cs="Times New Roman"/>
          <w:color w:val="000000" w:themeColor="text1"/>
          <w:u w:val="none"/>
        </w:rPr>
      </w:pPr>
      <w:proofErr w:type="spellStart"/>
      <w:r w:rsidRPr="005C30D2">
        <w:rPr>
          <w:rStyle w:val="authors"/>
          <w:rFonts w:ascii="Times New Roman" w:hAnsi="Times New Roman" w:cs="Times New Roman"/>
          <w:color w:val="000000" w:themeColor="text1"/>
          <w:shd w:val="clear" w:color="auto" w:fill="FFFFFF"/>
        </w:rPr>
        <w:t>Celal</w:t>
      </w:r>
      <w:proofErr w:type="spellEnd"/>
      <w:r w:rsidRPr="005C30D2">
        <w:rPr>
          <w:rStyle w:val="authors"/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5C30D2">
        <w:rPr>
          <w:rStyle w:val="authors"/>
          <w:rFonts w:ascii="Times New Roman" w:hAnsi="Times New Roman" w:cs="Times New Roman"/>
          <w:color w:val="000000" w:themeColor="text1"/>
          <w:shd w:val="clear" w:color="auto" w:fill="FFFFFF"/>
        </w:rPr>
        <w:t>Satici</w:t>
      </w:r>
      <w:proofErr w:type="spellEnd"/>
      <w:r w:rsidRPr="005C30D2">
        <w:rPr>
          <w:rStyle w:val="authors"/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 w:rsidRPr="005C30D2">
        <w:rPr>
          <w:rStyle w:val="authors"/>
          <w:rFonts w:ascii="Times New Roman" w:hAnsi="Times New Roman" w:cs="Times New Roman"/>
          <w:color w:val="000000" w:themeColor="text1"/>
          <w:shd w:val="clear" w:color="auto" w:fill="FFFFFF"/>
        </w:rPr>
        <w:t>Burcu</w:t>
      </w:r>
      <w:proofErr w:type="spellEnd"/>
      <w:r w:rsidRPr="005C30D2">
        <w:rPr>
          <w:rStyle w:val="authors"/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5C30D2">
        <w:rPr>
          <w:rStyle w:val="authors"/>
          <w:rFonts w:ascii="Times New Roman" w:hAnsi="Times New Roman" w:cs="Times New Roman"/>
          <w:color w:val="000000" w:themeColor="text1"/>
          <w:shd w:val="clear" w:color="auto" w:fill="FFFFFF"/>
        </w:rPr>
        <w:t>Arpinar</w:t>
      </w:r>
      <w:proofErr w:type="spellEnd"/>
      <w:r w:rsidRPr="005C30D2">
        <w:rPr>
          <w:rStyle w:val="authors"/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5C30D2">
        <w:rPr>
          <w:rStyle w:val="authors"/>
          <w:rFonts w:ascii="Times New Roman" w:hAnsi="Times New Roman" w:cs="Times New Roman"/>
          <w:color w:val="000000" w:themeColor="text1"/>
          <w:shd w:val="clear" w:color="auto" w:fill="FFFFFF"/>
        </w:rPr>
        <w:t>Yigitbas</w:t>
      </w:r>
      <w:proofErr w:type="spellEnd"/>
      <w:r w:rsidRPr="005C30D2">
        <w:rPr>
          <w:rStyle w:val="authors"/>
          <w:rFonts w:ascii="Times New Roman" w:hAnsi="Times New Roman" w:cs="Times New Roman"/>
          <w:color w:val="000000" w:themeColor="text1"/>
          <w:shd w:val="clear" w:color="auto" w:fill="FFFFFF"/>
        </w:rPr>
        <w:t xml:space="preserve">, Mustafa Asim </w:t>
      </w:r>
      <w:proofErr w:type="spellStart"/>
      <w:r w:rsidRPr="005C30D2">
        <w:rPr>
          <w:rStyle w:val="authors"/>
          <w:rFonts w:ascii="Times New Roman" w:hAnsi="Times New Roman" w:cs="Times New Roman"/>
          <w:color w:val="000000" w:themeColor="text1"/>
          <w:shd w:val="clear" w:color="auto" w:fill="FFFFFF"/>
        </w:rPr>
        <w:t>Demirkol</w:t>
      </w:r>
      <w:proofErr w:type="spellEnd"/>
      <w:r w:rsidRPr="005C30D2">
        <w:rPr>
          <w:rStyle w:val="authors"/>
          <w:rFonts w:ascii="Times New Roman" w:hAnsi="Times New Roman" w:cs="Times New Roman"/>
          <w:color w:val="000000" w:themeColor="text1"/>
          <w:shd w:val="clear" w:color="auto" w:fill="FFFFFF"/>
        </w:rPr>
        <w:t xml:space="preserve"> &amp; </w:t>
      </w:r>
      <w:proofErr w:type="spellStart"/>
      <w:r w:rsidRPr="005C30D2">
        <w:rPr>
          <w:rStyle w:val="authors"/>
          <w:rFonts w:ascii="Times New Roman" w:hAnsi="Times New Roman" w:cs="Times New Roman"/>
          <w:color w:val="000000" w:themeColor="text1"/>
          <w:shd w:val="clear" w:color="auto" w:fill="FFFFFF"/>
        </w:rPr>
        <w:t>Kosar</w:t>
      </w:r>
      <w:proofErr w:type="spellEnd"/>
      <w:r w:rsidRPr="005C30D2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5C30D2">
        <w:rPr>
          <w:rStyle w:val="Date1"/>
          <w:rFonts w:ascii="Times New Roman" w:hAnsi="Times New Roman" w:cs="Times New Roman"/>
          <w:color w:val="000000" w:themeColor="text1"/>
          <w:shd w:val="clear" w:color="auto" w:fill="FFFFFF"/>
        </w:rPr>
        <w:t>(2020)</w:t>
      </w:r>
      <w:r w:rsidRPr="005C30D2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5C30D2">
        <w:rPr>
          <w:rStyle w:val="arttitle"/>
          <w:rFonts w:ascii="Times New Roman" w:hAnsi="Times New Roman" w:cs="Times New Roman"/>
          <w:color w:val="000000" w:themeColor="text1"/>
          <w:shd w:val="clear" w:color="auto" w:fill="FFFFFF"/>
        </w:rPr>
        <w:t xml:space="preserve">Determining emphysema in adult patients with COPD-bronchiectasis overlap using a novel </w:t>
      </w:r>
      <w:proofErr w:type="spellStart"/>
      <w:r w:rsidRPr="005C30D2">
        <w:rPr>
          <w:rStyle w:val="arttitle"/>
          <w:rFonts w:ascii="Times New Roman" w:hAnsi="Times New Roman" w:cs="Times New Roman"/>
          <w:color w:val="000000" w:themeColor="text1"/>
          <w:shd w:val="clear" w:color="auto" w:fill="FFFFFF"/>
        </w:rPr>
        <w:t>spirometric</w:t>
      </w:r>
      <w:proofErr w:type="spellEnd"/>
      <w:r w:rsidRPr="005C30D2">
        <w:rPr>
          <w:rStyle w:val="arttitle"/>
          <w:rFonts w:ascii="Times New Roman" w:hAnsi="Times New Roman" w:cs="Times New Roman"/>
          <w:color w:val="000000" w:themeColor="text1"/>
          <w:shd w:val="clear" w:color="auto" w:fill="FFFFFF"/>
        </w:rPr>
        <w:t xml:space="preserve"> parameter: area under the forced expiratory flow-volume loop,</w:t>
      </w:r>
      <w:r w:rsidRPr="005C30D2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5C30D2">
        <w:rPr>
          <w:rStyle w:val="serialtitle"/>
          <w:rFonts w:ascii="Times New Roman" w:hAnsi="Times New Roman" w:cs="Times New Roman"/>
          <w:color w:val="000000" w:themeColor="text1"/>
          <w:shd w:val="clear" w:color="auto" w:fill="FFFFFF"/>
        </w:rPr>
        <w:t>Expert Review of Respiratory Medicine,</w:t>
      </w:r>
      <w:r w:rsidRPr="005C30D2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5C30D2">
        <w:rPr>
          <w:rStyle w:val="doilink"/>
          <w:rFonts w:ascii="Times New Roman" w:hAnsi="Times New Roman" w:cs="Times New Roman"/>
          <w:color w:val="000000" w:themeColor="text1"/>
          <w:shd w:val="clear" w:color="auto" w:fill="FFFFFF"/>
        </w:rPr>
        <w:t>DOI: </w:t>
      </w:r>
      <w:hyperlink r:id="rId6" w:history="1">
        <w:r w:rsidRPr="005C30D2">
          <w:rPr>
            <w:rStyle w:val="Kpr"/>
            <w:rFonts w:ascii="Times New Roman" w:hAnsi="Times New Roman" w:cs="Times New Roman"/>
            <w:color w:val="000000" w:themeColor="text1"/>
          </w:rPr>
          <w:t>10.1080/17476348.2020.1766972</w:t>
        </w:r>
      </w:hyperlink>
    </w:p>
    <w:p w14:paraId="5C51769A" w14:textId="7AC56A80" w:rsidR="00361D06" w:rsidRPr="00361D06" w:rsidRDefault="00361D06" w:rsidP="00361D06">
      <w:pPr>
        <w:pStyle w:val="ListeParagraf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D06">
        <w:rPr>
          <w:rFonts w:ascii="Helvetica Neue" w:eastAsia="Times New Roman" w:hAnsi="Helvetica Neue" w:cs="Times New Roman"/>
          <w:color w:val="212121"/>
          <w:sz w:val="24"/>
          <w:szCs w:val="24"/>
          <w:shd w:val="clear" w:color="auto" w:fill="FFFFFF"/>
        </w:rPr>
        <w:t xml:space="preserve">Graham BL, </w:t>
      </w:r>
      <w:proofErr w:type="spellStart"/>
      <w:r w:rsidRPr="00361D06">
        <w:rPr>
          <w:rFonts w:ascii="Helvetica Neue" w:eastAsia="Times New Roman" w:hAnsi="Helvetica Neue" w:cs="Times New Roman"/>
          <w:color w:val="212121"/>
          <w:sz w:val="24"/>
          <w:szCs w:val="24"/>
          <w:shd w:val="clear" w:color="auto" w:fill="FFFFFF"/>
        </w:rPr>
        <w:t>Steenbruggen</w:t>
      </w:r>
      <w:proofErr w:type="spellEnd"/>
      <w:r w:rsidRPr="00361D06">
        <w:rPr>
          <w:rFonts w:ascii="Helvetica Neue" w:eastAsia="Times New Roman" w:hAnsi="Helvetica Neue" w:cs="Times New Roman"/>
          <w:color w:val="212121"/>
          <w:sz w:val="24"/>
          <w:szCs w:val="24"/>
          <w:shd w:val="clear" w:color="auto" w:fill="FFFFFF"/>
        </w:rPr>
        <w:t xml:space="preserve"> I, Miller MR, et al. Standardization of Spirometry 2019 Update. An Official American Thoracic Society and European Respiratory Society </w:t>
      </w:r>
      <w:r w:rsidRPr="00361D06">
        <w:rPr>
          <w:rFonts w:ascii="Helvetica Neue" w:eastAsia="Times New Roman" w:hAnsi="Helvetica Neue" w:cs="Times New Roman"/>
          <w:color w:val="212121"/>
          <w:sz w:val="24"/>
          <w:szCs w:val="24"/>
          <w:shd w:val="clear" w:color="auto" w:fill="FFFFFF"/>
        </w:rPr>
        <w:lastRenderedPageBreak/>
        <w:t>Technical Statement. </w:t>
      </w:r>
      <w:r w:rsidRPr="00361D06">
        <w:rPr>
          <w:rFonts w:ascii="Helvetica Neue" w:eastAsia="Times New Roman" w:hAnsi="Helvetica Neue" w:cs="Times New Roman"/>
          <w:i/>
          <w:iCs/>
          <w:color w:val="212121"/>
          <w:sz w:val="24"/>
          <w:szCs w:val="24"/>
        </w:rPr>
        <w:t>Am J Respir Crit Care Med</w:t>
      </w:r>
      <w:r w:rsidRPr="00361D06">
        <w:rPr>
          <w:rFonts w:ascii="Helvetica Neue" w:eastAsia="Times New Roman" w:hAnsi="Helvetica Neue" w:cs="Times New Roman"/>
          <w:color w:val="212121"/>
          <w:sz w:val="24"/>
          <w:szCs w:val="24"/>
          <w:shd w:val="clear" w:color="auto" w:fill="FFFFFF"/>
        </w:rPr>
        <w:t>. 2019;200(8</w:t>
      </w:r>
      <w:proofErr w:type="gramStart"/>
      <w:r w:rsidRPr="00361D06">
        <w:rPr>
          <w:rFonts w:ascii="Helvetica Neue" w:eastAsia="Times New Roman" w:hAnsi="Helvetica Neue" w:cs="Times New Roman"/>
          <w:color w:val="212121"/>
          <w:sz w:val="24"/>
          <w:szCs w:val="24"/>
          <w:shd w:val="clear" w:color="auto" w:fill="FFFFFF"/>
        </w:rPr>
        <w:t>):e</w:t>
      </w:r>
      <w:proofErr w:type="gramEnd"/>
      <w:r w:rsidRPr="00361D06">
        <w:rPr>
          <w:rFonts w:ascii="Helvetica Neue" w:eastAsia="Times New Roman" w:hAnsi="Helvetica Neue" w:cs="Times New Roman"/>
          <w:color w:val="212121"/>
          <w:sz w:val="24"/>
          <w:szCs w:val="24"/>
          <w:shd w:val="clear" w:color="auto" w:fill="FFFFFF"/>
        </w:rPr>
        <w:t>70-e88. doi:10.1164/rccm.201908-1590ST</w:t>
      </w:r>
    </w:p>
    <w:p w14:paraId="13006E53" w14:textId="57D1D615" w:rsidR="006F793B" w:rsidRPr="005C30D2" w:rsidRDefault="006F793B" w:rsidP="006B3195">
      <w:pPr>
        <w:pStyle w:val="ListeParagraf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C30D2">
        <w:rPr>
          <w:rFonts w:ascii="Times New Roman" w:hAnsi="Times New Roman" w:cs="Times New Roman"/>
          <w:sz w:val="24"/>
          <w:szCs w:val="24"/>
        </w:rPr>
        <w:t xml:space="preserve">Ginsberg RJ. Lung cancer surgery: acceptable morbidity and mortality, expected results and quality control. </w:t>
      </w:r>
      <w:proofErr w:type="spellStart"/>
      <w:r w:rsidRPr="005C30D2">
        <w:rPr>
          <w:rFonts w:ascii="Times New Roman" w:hAnsi="Times New Roman" w:cs="Times New Roman"/>
          <w:sz w:val="24"/>
          <w:szCs w:val="24"/>
        </w:rPr>
        <w:t>Surg</w:t>
      </w:r>
      <w:proofErr w:type="spellEnd"/>
      <w:r w:rsidRPr="005C30D2">
        <w:rPr>
          <w:rFonts w:ascii="Times New Roman" w:hAnsi="Times New Roman" w:cs="Times New Roman"/>
          <w:sz w:val="24"/>
          <w:szCs w:val="24"/>
        </w:rPr>
        <w:t xml:space="preserve"> Oncol </w:t>
      </w:r>
      <w:proofErr w:type="gramStart"/>
      <w:r w:rsidRPr="005C30D2">
        <w:rPr>
          <w:rFonts w:ascii="Times New Roman" w:hAnsi="Times New Roman" w:cs="Times New Roman"/>
          <w:sz w:val="24"/>
          <w:szCs w:val="24"/>
        </w:rPr>
        <w:t>2002;11:263</w:t>
      </w:r>
      <w:proofErr w:type="gramEnd"/>
      <w:r w:rsidRPr="005C30D2">
        <w:rPr>
          <w:rFonts w:ascii="Times New Roman" w:hAnsi="Times New Roman" w:cs="Times New Roman"/>
          <w:sz w:val="24"/>
          <w:szCs w:val="24"/>
        </w:rPr>
        <w:t>-6.</w:t>
      </w:r>
    </w:p>
    <w:p w14:paraId="129527A5" w14:textId="04ACF141" w:rsidR="006F793B" w:rsidRDefault="006F793B" w:rsidP="006F793B">
      <w:pPr>
        <w:pStyle w:val="ListeParagraf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C30D2">
        <w:rPr>
          <w:rFonts w:ascii="Times New Roman" w:hAnsi="Times New Roman" w:cs="Times New Roman"/>
          <w:sz w:val="24"/>
          <w:szCs w:val="24"/>
        </w:rPr>
        <w:t xml:space="preserve">Eakin EG, Sassi- </w:t>
      </w:r>
      <w:proofErr w:type="spellStart"/>
      <w:r w:rsidRPr="005C30D2">
        <w:rPr>
          <w:rFonts w:ascii="Times New Roman" w:hAnsi="Times New Roman" w:cs="Times New Roman"/>
          <w:sz w:val="24"/>
          <w:szCs w:val="24"/>
        </w:rPr>
        <w:t>Dambron</w:t>
      </w:r>
      <w:proofErr w:type="spellEnd"/>
      <w:r w:rsidRPr="005C30D2">
        <w:rPr>
          <w:rFonts w:ascii="Times New Roman" w:hAnsi="Times New Roman" w:cs="Times New Roman"/>
          <w:sz w:val="24"/>
          <w:szCs w:val="24"/>
        </w:rPr>
        <w:t xml:space="preserve"> DE, </w:t>
      </w:r>
      <w:proofErr w:type="spellStart"/>
      <w:r w:rsidRPr="005C30D2">
        <w:rPr>
          <w:rFonts w:ascii="Times New Roman" w:hAnsi="Times New Roman" w:cs="Times New Roman"/>
          <w:sz w:val="24"/>
          <w:szCs w:val="24"/>
        </w:rPr>
        <w:t>Ries</w:t>
      </w:r>
      <w:proofErr w:type="spellEnd"/>
      <w:r w:rsidRPr="005C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C30D2">
        <w:rPr>
          <w:rFonts w:ascii="Times New Roman" w:hAnsi="Times New Roman" w:cs="Times New Roman"/>
          <w:sz w:val="24"/>
          <w:szCs w:val="24"/>
        </w:rPr>
        <w:t>AL,et</w:t>
      </w:r>
      <w:proofErr w:type="spellEnd"/>
      <w:r w:rsidRPr="005C30D2">
        <w:rPr>
          <w:rFonts w:ascii="Times New Roman" w:hAnsi="Times New Roman" w:cs="Times New Roman"/>
          <w:sz w:val="24"/>
          <w:szCs w:val="24"/>
        </w:rPr>
        <w:t xml:space="preserve"> al.</w:t>
      </w:r>
      <w:proofErr w:type="gramEnd"/>
      <w:r w:rsidRPr="005C30D2">
        <w:rPr>
          <w:rFonts w:ascii="Times New Roman" w:hAnsi="Times New Roman" w:cs="Times New Roman"/>
          <w:sz w:val="24"/>
          <w:szCs w:val="24"/>
        </w:rPr>
        <w:t xml:space="preserve"> Reliability and validity of </w:t>
      </w:r>
      <w:proofErr w:type="spellStart"/>
      <w:r w:rsidRPr="005C30D2">
        <w:rPr>
          <w:rFonts w:ascii="Times New Roman" w:hAnsi="Times New Roman" w:cs="Times New Roman"/>
          <w:sz w:val="24"/>
          <w:szCs w:val="24"/>
        </w:rPr>
        <w:t>dyspnea</w:t>
      </w:r>
      <w:proofErr w:type="spellEnd"/>
      <w:r w:rsidRPr="005C30D2">
        <w:rPr>
          <w:rFonts w:ascii="Times New Roman" w:hAnsi="Times New Roman" w:cs="Times New Roman"/>
          <w:sz w:val="24"/>
          <w:szCs w:val="24"/>
        </w:rPr>
        <w:t xml:space="preserve"> measures in patients with </w:t>
      </w:r>
      <w:proofErr w:type="spellStart"/>
      <w:r w:rsidRPr="005C30D2">
        <w:rPr>
          <w:rFonts w:ascii="Times New Roman" w:hAnsi="Times New Roman" w:cs="Times New Roman"/>
          <w:sz w:val="24"/>
          <w:szCs w:val="24"/>
        </w:rPr>
        <w:t>obstrucitve</w:t>
      </w:r>
      <w:proofErr w:type="spellEnd"/>
      <w:r w:rsidRPr="005C30D2">
        <w:rPr>
          <w:rFonts w:ascii="Times New Roman" w:hAnsi="Times New Roman" w:cs="Times New Roman"/>
          <w:sz w:val="24"/>
          <w:szCs w:val="24"/>
        </w:rPr>
        <w:t xml:space="preserve"> lung disease. Int J </w:t>
      </w:r>
      <w:proofErr w:type="spellStart"/>
      <w:r w:rsidRPr="005C30D2">
        <w:rPr>
          <w:rFonts w:ascii="Times New Roman" w:hAnsi="Times New Roman" w:cs="Times New Roman"/>
          <w:sz w:val="24"/>
          <w:szCs w:val="24"/>
        </w:rPr>
        <w:t>Behav</w:t>
      </w:r>
      <w:proofErr w:type="spellEnd"/>
      <w:r w:rsidRPr="005C30D2">
        <w:rPr>
          <w:rFonts w:ascii="Times New Roman" w:hAnsi="Times New Roman" w:cs="Times New Roman"/>
          <w:sz w:val="24"/>
          <w:szCs w:val="24"/>
        </w:rPr>
        <w:t xml:space="preserve"> med.</w:t>
      </w:r>
      <w:proofErr w:type="gramStart"/>
      <w:r w:rsidRPr="005C30D2">
        <w:rPr>
          <w:rFonts w:ascii="Times New Roman" w:hAnsi="Times New Roman" w:cs="Times New Roman"/>
          <w:sz w:val="24"/>
          <w:szCs w:val="24"/>
        </w:rPr>
        <w:t>1995;2:118</w:t>
      </w:r>
      <w:proofErr w:type="gramEnd"/>
      <w:r w:rsidRPr="005C30D2">
        <w:rPr>
          <w:rFonts w:ascii="Times New Roman" w:hAnsi="Times New Roman" w:cs="Times New Roman"/>
          <w:sz w:val="24"/>
          <w:szCs w:val="24"/>
        </w:rPr>
        <w:t>-134</w:t>
      </w:r>
    </w:p>
    <w:p w14:paraId="79AFFE76" w14:textId="77777777" w:rsidR="00361D06" w:rsidRPr="00361D06" w:rsidRDefault="00361D06" w:rsidP="00361D06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D366F46" w14:textId="77777777" w:rsidR="00142ED6" w:rsidRPr="005C30D2" w:rsidRDefault="00142ED6" w:rsidP="00073AD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3B2D069C" w14:textId="6B5359CA" w:rsidR="00073AD6" w:rsidRPr="005C30D2" w:rsidRDefault="00073AD6" w:rsidP="00073AD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5C30D2">
        <w:rPr>
          <w:rFonts w:ascii="Times New Roman" w:hAnsi="Times New Roman" w:cs="Times New Roman"/>
          <w:b/>
          <w:sz w:val="24"/>
          <w:szCs w:val="24"/>
          <w:lang w:val="tr-TR"/>
        </w:rPr>
        <w:t xml:space="preserve">Araştırma </w:t>
      </w:r>
      <w:proofErr w:type="gramStart"/>
      <w:r w:rsidRPr="005C30D2">
        <w:rPr>
          <w:rFonts w:ascii="Times New Roman" w:hAnsi="Times New Roman" w:cs="Times New Roman"/>
          <w:b/>
          <w:sz w:val="24"/>
          <w:szCs w:val="24"/>
          <w:lang w:val="tr-TR"/>
        </w:rPr>
        <w:t xml:space="preserve">Olanakları </w:t>
      </w:r>
      <w:r w:rsidRPr="005C30D2">
        <w:rPr>
          <w:rFonts w:ascii="Times New Roman" w:hAnsi="Times New Roman" w:cs="Times New Roman"/>
          <w:bCs/>
          <w:sz w:val="24"/>
          <w:szCs w:val="24"/>
          <w:lang w:val="tr-TR"/>
        </w:rPr>
        <w:t>:</w:t>
      </w:r>
      <w:proofErr w:type="gramEnd"/>
      <w:r w:rsidR="009B4147" w:rsidRPr="005C30D2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</w:t>
      </w:r>
      <w:r w:rsidR="00686F99" w:rsidRPr="005C30D2">
        <w:rPr>
          <w:rFonts w:ascii="Times New Roman" w:hAnsi="Times New Roman" w:cs="Times New Roman"/>
          <w:bCs/>
          <w:sz w:val="24"/>
          <w:szCs w:val="24"/>
          <w:lang w:val="tr-TR"/>
        </w:rPr>
        <w:t>Araştırmaya katılmak isteyen merkez ve/veya hekimler</w:t>
      </w:r>
    </w:p>
    <w:p w14:paraId="70F1B1B8" w14:textId="77777777" w:rsidR="00A5168F" w:rsidRPr="005C30D2" w:rsidRDefault="00073AD6" w:rsidP="00073AD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5C30D2">
        <w:rPr>
          <w:rFonts w:ascii="Times New Roman" w:hAnsi="Times New Roman" w:cs="Times New Roman"/>
          <w:b/>
          <w:sz w:val="24"/>
          <w:szCs w:val="24"/>
          <w:lang w:val="tr-TR"/>
        </w:rPr>
        <w:t xml:space="preserve">Çalışma </w:t>
      </w:r>
      <w:proofErr w:type="gramStart"/>
      <w:r w:rsidRPr="005C30D2">
        <w:rPr>
          <w:rFonts w:ascii="Times New Roman" w:hAnsi="Times New Roman" w:cs="Times New Roman"/>
          <w:b/>
          <w:sz w:val="24"/>
          <w:szCs w:val="24"/>
          <w:lang w:val="tr-TR"/>
        </w:rPr>
        <w:t>Takvimi :</w:t>
      </w:r>
      <w:proofErr w:type="gramEnd"/>
      <w:r w:rsidR="006C4ED5" w:rsidRPr="005C30D2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</w:p>
    <w:p w14:paraId="496353AE" w14:textId="4293F7D1" w:rsidR="00073AD6" w:rsidRPr="005C30D2" w:rsidRDefault="006C4ED5" w:rsidP="00073AD6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5C30D2">
        <w:rPr>
          <w:rFonts w:ascii="Times New Roman" w:hAnsi="Times New Roman" w:cs="Times New Roman"/>
          <w:sz w:val="24"/>
          <w:szCs w:val="24"/>
          <w:lang w:val="tr-TR"/>
        </w:rPr>
        <w:t>Çalışmaya katılacak merkezlerin belirlenmesi ve etik kurul onayı alınmasının ardında</w:t>
      </w:r>
      <w:r w:rsidR="00686F99" w:rsidRPr="005C30D2">
        <w:rPr>
          <w:rFonts w:ascii="Times New Roman" w:hAnsi="Times New Roman" w:cs="Times New Roman"/>
          <w:sz w:val="24"/>
          <w:szCs w:val="24"/>
          <w:lang w:val="tr-TR"/>
        </w:rPr>
        <w:t>n</w:t>
      </w:r>
      <w:r w:rsidR="00686F99" w:rsidRPr="005C30D2">
        <w:rPr>
          <w:rFonts w:ascii="Times New Roman" w:hAnsi="Times New Roman" w:cs="Times New Roman"/>
          <w:color w:val="FF0000"/>
          <w:sz w:val="24"/>
          <w:szCs w:val="24"/>
          <w:lang w:val="tr-TR"/>
        </w:rPr>
        <w:t xml:space="preserve"> </w:t>
      </w:r>
      <w:r w:rsidR="00686F99" w:rsidRPr="005C30D2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12 ay </w:t>
      </w:r>
      <w:r w:rsidR="00813C38" w:rsidRPr="005C30D2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s</w:t>
      </w:r>
      <w:r w:rsidRPr="005C30D2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üre ile hasta alımı yapılacaktır. </w:t>
      </w:r>
      <w:r w:rsidR="00890201" w:rsidRPr="005C30D2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İstatistik ve yazım süreci tahmini</w:t>
      </w:r>
      <w:r w:rsidR="00686F99" w:rsidRPr="005C30D2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6 ay </w:t>
      </w:r>
      <w:r w:rsidR="00890201" w:rsidRPr="005C30D2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olarak planlanmaktadır. </w:t>
      </w:r>
    </w:p>
    <w:p w14:paraId="028E1F38" w14:textId="77777777" w:rsidR="00073AD6" w:rsidRPr="005C30D2" w:rsidRDefault="00073AD6" w:rsidP="00073AD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5C30D2">
        <w:rPr>
          <w:rFonts w:ascii="Times New Roman" w:hAnsi="Times New Roman" w:cs="Times New Roman"/>
          <w:b/>
          <w:sz w:val="24"/>
          <w:szCs w:val="24"/>
          <w:lang w:val="tr-TR"/>
        </w:rPr>
        <w:t xml:space="preserve">Etik Kurul Onay Tarih ve </w:t>
      </w:r>
      <w:proofErr w:type="gramStart"/>
      <w:r w:rsidRPr="005C30D2">
        <w:rPr>
          <w:rFonts w:ascii="Times New Roman" w:hAnsi="Times New Roman" w:cs="Times New Roman"/>
          <w:b/>
          <w:sz w:val="24"/>
          <w:szCs w:val="24"/>
          <w:lang w:val="tr-TR"/>
        </w:rPr>
        <w:t>Numarası :</w:t>
      </w:r>
      <w:proofErr w:type="gramEnd"/>
    </w:p>
    <w:p w14:paraId="21505521" w14:textId="2AA5BE45" w:rsidR="00073AD6" w:rsidRPr="005C30D2" w:rsidRDefault="00073AD6" w:rsidP="00073AD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5C30D2">
        <w:rPr>
          <w:rFonts w:ascii="Times New Roman" w:hAnsi="Times New Roman" w:cs="Times New Roman"/>
          <w:b/>
          <w:sz w:val="24"/>
          <w:szCs w:val="24"/>
          <w:lang w:val="tr-TR"/>
        </w:rPr>
        <w:t>Projeye Katılan kuruluş(</w:t>
      </w:r>
      <w:proofErr w:type="spellStart"/>
      <w:r w:rsidRPr="005C30D2">
        <w:rPr>
          <w:rFonts w:ascii="Times New Roman" w:hAnsi="Times New Roman" w:cs="Times New Roman"/>
          <w:b/>
          <w:sz w:val="24"/>
          <w:szCs w:val="24"/>
          <w:lang w:val="tr-TR"/>
        </w:rPr>
        <w:t>lar</w:t>
      </w:r>
      <w:proofErr w:type="spellEnd"/>
      <w:r w:rsidRPr="005C30D2">
        <w:rPr>
          <w:rFonts w:ascii="Times New Roman" w:hAnsi="Times New Roman" w:cs="Times New Roman"/>
          <w:b/>
          <w:sz w:val="24"/>
          <w:szCs w:val="24"/>
          <w:lang w:val="tr-TR"/>
        </w:rPr>
        <w:t>) İzin Veren Yetkili İmza</w:t>
      </w:r>
      <w:r w:rsidR="00142ED6" w:rsidRPr="005C30D2">
        <w:rPr>
          <w:rFonts w:ascii="Times New Roman" w:hAnsi="Times New Roman" w:cs="Times New Roman"/>
          <w:b/>
          <w:sz w:val="24"/>
          <w:szCs w:val="24"/>
          <w:lang w:val="tr-TR"/>
        </w:rPr>
        <w:t xml:space="preserve">: </w:t>
      </w:r>
    </w:p>
    <w:p w14:paraId="21DE85CB" w14:textId="29B7BF33" w:rsidR="00073AD6" w:rsidRPr="005C30D2" w:rsidRDefault="00073AD6" w:rsidP="00073AD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5C30D2">
        <w:rPr>
          <w:rFonts w:ascii="Times New Roman" w:hAnsi="Times New Roman" w:cs="Times New Roman"/>
          <w:b/>
          <w:sz w:val="24"/>
          <w:szCs w:val="24"/>
          <w:lang w:val="tr-TR"/>
        </w:rPr>
        <w:t>Araştırmacılar</w:t>
      </w:r>
      <w:r w:rsidR="002F1288" w:rsidRPr="005C30D2">
        <w:rPr>
          <w:rFonts w:ascii="Times New Roman" w:hAnsi="Times New Roman" w:cs="Times New Roman"/>
          <w:b/>
          <w:sz w:val="24"/>
          <w:szCs w:val="24"/>
          <w:lang w:val="tr-TR"/>
        </w:rPr>
        <w:t xml:space="preserve">: </w:t>
      </w:r>
      <w:r w:rsidR="00686F99" w:rsidRPr="005C30D2">
        <w:rPr>
          <w:rFonts w:ascii="Times New Roman" w:hAnsi="Times New Roman" w:cs="Times New Roman"/>
          <w:b/>
          <w:sz w:val="24"/>
          <w:szCs w:val="24"/>
          <w:lang w:val="tr-TR"/>
        </w:rPr>
        <w:t>Daha sonra belirlenecektir</w:t>
      </w:r>
      <w:r w:rsidR="00686F99" w:rsidRPr="005C30D2">
        <w:rPr>
          <w:rFonts w:ascii="Times New Roman" w:hAnsi="Times New Roman" w:cs="Times New Roman"/>
          <w:b/>
          <w:color w:val="FF0000"/>
          <w:sz w:val="24"/>
          <w:szCs w:val="24"/>
          <w:lang w:val="tr-TR"/>
        </w:rPr>
        <w:t xml:space="preserve"> </w:t>
      </w:r>
    </w:p>
    <w:p w14:paraId="70BF8D11" w14:textId="77777777" w:rsidR="00073AD6" w:rsidRPr="005C30D2" w:rsidRDefault="00073AD6" w:rsidP="00073AD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5C30D2">
        <w:rPr>
          <w:rFonts w:ascii="Times New Roman" w:hAnsi="Times New Roman" w:cs="Times New Roman"/>
          <w:b/>
          <w:sz w:val="24"/>
          <w:szCs w:val="24"/>
          <w:lang w:val="tr-TR"/>
        </w:rPr>
        <w:t>Ad-</w:t>
      </w:r>
      <w:proofErr w:type="spellStart"/>
      <w:r w:rsidRPr="005C30D2">
        <w:rPr>
          <w:rFonts w:ascii="Times New Roman" w:hAnsi="Times New Roman" w:cs="Times New Roman"/>
          <w:b/>
          <w:sz w:val="24"/>
          <w:szCs w:val="24"/>
          <w:lang w:val="tr-TR"/>
        </w:rPr>
        <w:t>Soyad</w:t>
      </w:r>
      <w:proofErr w:type="spellEnd"/>
      <w:r w:rsidRPr="005C30D2">
        <w:rPr>
          <w:rFonts w:ascii="Times New Roman" w:hAnsi="Times New Roman" w:cs="Times New Roman"/>
          <w:b/>
          <w:sz w:val="24"/>
          <w:szCs w:val="24"/>
          <w:lang w:val="tr-TR"/>
        </w:rPr>
        <w:t xml:space="preserve"> Unvan/Görev Birim İmza</w:t>
      </w:r>
    </w:p>
    <w:p w14:paraId="7F93BA96" w14:textId="1B0A2875" w:rsidR="00073AD6" w:rsidRPr="005C30D2" w:rsidRDefault="00073AD6" w:rsidP="00073AD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5C30D2">
        <w:rPr>
          <w:rFonts w:ascii="Times New Roman" w:hAnsi="Times New Roman" w:cs="Times New Roman"/>
          <w:b/>
          <w:sz w:val="24"/>
          <w:szCs w:val="24"/>
          <w:lang w:val="tr-TR"/>
        </w:rPr>
        <w:t>Proje Harcamaları</w:t>
      </w:r>
      <w:r w:rsidR="00142ED6" w:rsidRPr="005C30D2">
        <w:rPr>
          <w:rFonts w:ascii="Times New Roman" w:hAnsi="Times New Roman" w:cs="Times New Roman"/>
          <w:b/>
          <w:sz w:val="24"/>
          <w:szCs w:val="24"/>
          <w:lang w:val="tr-TR"/>
        </w:rPr>
        <w:t xml:space="preserve">: Bu proje için herhangi bir harcama gerekmemektedir. </w:t>
      </w:r>
    </w:p>
    <w:p w14:paraId="3D82AB2B" w14:textId="77777777" w:rsidR="00073AD6" w:rsidRPr="005C30D2" w:rsidRDefault="00073AD6" w:rsidP="00897F6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26BB26CF" w14:textId="77777777" w:rsidR="00073AD6" w:rsidRPr="005C30D2" w:rsidRDefault="00073AD6" w:rsidP="00897F6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68682936" w14:textId="77777777" w:rsidR="00073AD6" w:rsidRPr="005C30D2" w:rsidRDefault="00073AD6" w:rsidP="00897F6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085E6C35" w14:textId="77777777" w:rsidR="00073AD6" w:rsidRPr="005C30D2" w:rsidRDefault="00073AD6" w:rsidP="00897F6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4B0BBC25" w14:textId="77777777" w:rsidR="00306688" w:rsidRPr="005C30D2" w:rsidRDefault="00306688" w:rsidP="0030668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66684EBD" w14:textId="77777777" w:rsidR="006909D4" w:rsidRPr="005C30D2" w:rsidRDefault="006909D4" w:rsidP="0030668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4213A265" w14:textId="0649D27D" w:rsidR="00630370" w:rsidRPr="005C30D2" w:rsidRDefault="00630370" w:rsidP="00DF3539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591CB80F" w14:textId="04886003" w:rsidR="00630370" w:rsidRPr="005C30D2" w:rsidRDefault="00630370" w:rsidP="0063037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sectPr w:rsidR="00630370" w:rsidRPr="005C3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B7687"/>
    <w:multiLevelType w:val="hybridMultilevel"/>
    <w:tmpl w:val="0EF07C46"/>
    <w:lvl w:ilvl="0" w:tplc="AA3A1C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55863"/>
    <w:multiLevelType w:val="hybridMultilevel"/>
    <w:tmpl w:val="27E253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952E0"/>
    <w:multiLevelType w:val="hybridMultilevel"/>
    <w:tmpl w:val="B7B2CBE8"/>
    <w:lvl w:ilvl="0" w:tplc="4A8A18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23FF1"/>
    <w:multiLevelType w:val="hybridMultilevel"/>
    <w:tmpl w:val="BD7821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53F84"/>
    <w:multiLevelType w:val="hybridMultilevel"/>
    <w:tmpl w:val="F8800E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65406"/>
    <w:multiLevelType w:val="hybridMultilevel"/>
    <w:tmpl w:val="B8D0AB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A167E"/>
    <w:multiLevelType w:val="hybridMultilevel"/>
    <w:tmpl w:val="292A7F34"/>
    <w:lvl w:ilvl="0" w:tplc="8A9620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15B57"/>
    <w:multiLevelType w:val="hybridMultilevel"/>
    <w:tmpl w:val="26C2283A"/>
    <w:lvl w:ilvl="0" w:tplc="96B2AF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3606B"/>
    <w:multiLevelType w:val="hybridMultilevel"/>
    <w:tmpl w:val="ECB43818"/>
    <w:lvl w:ilvl="0" w:tplc="8604C5DA"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BC3E07"/>
    <w:multiLevelType w:val="hybridMultilevel"/>
    <w:tmpl w:val="E23A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751DC"/>
    <w:multiLevelType w:val="hybridMultilevel"/>
    <w:tmpl w:val="D046A9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217"/>
    <w:rsid w:val="00004FF2"/>
    <w:rsid w:val="00005986"/>
    <w:rsid w:val="0002011D"/>
    <w:rsid w:val="00023425"/>
    <w:rsid w:val="00041C55"/>
    <w:rsid w:val="00046E56"/>
    <w:rsid w:val="000500E4"/>
    <w:rsid w:val="000502FC"/>
    <w:rsid w:val="00054D39"/>
    <w:rsid w:val="00060198"/>
    <w:rsid w:val="00062329"/>
    <w:rsid w:val="00066102"/>
    <w:rsid w:val="00066ED7"/>
    <w:rsid w:val="00073AD6"/>
    <w:rsid w:val="0009016B"/>
    <w:rsid w:val="00095748"/>
    <w:rsid w:val="0009706E"/>
    <w:rsid w:val="000A1B0F"/>
    <w:rsid w:val="000A2D84"/>
    <w:rsid w:val="000A6C26"/>
    <w:rsid w:val="000B111C"/>
    <w:rsid w:val="000B6417"/>
    <w:rsid w:val="000C47C1"/>
    <w:rsid w:val="000F0DA4"/>
    <w:rsid w:val="000F1A95"/>
    <w:rsid w:val="000F4579"/>
    <w:rsid w:val="00103B09"/>
    <w:rsid w:val="0012633E"/>
    <w:rsid w:val="00131081"/>
    <w:rsid w:val="00133A79"/>
    <w:rsid w:val="001368C3"/>
    <w:rsid w:val="00142164"/>
    <w:rsid w:val="00142ED6"/>
    <w:rsid w:val="001725E1"/>
    <w:rsid w:val="00185283"/>
    <w:rsid w:val="001938B7"/>
    <w:rsid w:val="001946AB"/>
    <w:rsid w:val="001A2524"/>
    <w:rsid w:val="001A4BF5"/>
    <w:rsid w:val="001A6EFD"/>
    <w:rsid w:val="001B09B2"/>
    <w:rsid w:val="001B35F0"/>
    <w:rsid w:val="001C1FB4"/>
    <w:rsid w:val="001C7A82"/>
    <w:rsid w:val="001D145D"/>
    <w:rsid w:val="001E576A"/>
    <w:rsid w:val="001E604A"/>
    <w:rsid w:val="001E7033"/>
    <w:rsid w:val="00205049"/>
    <w:rsid w:val="002063FB"/>
    <w:rsid w:val="0021679B"/>
    <w:rsid w:val="00236D65"/>
    <w:rsid w:val="00240235"/>
    <w:rsid w:val="002423FD"/>
    <w:rsid w:val="00245135"/>
    <w:rsid w:val="00251E65"/>
    <w:rsid w:val="00255C90"/>
    <w:rsid w:val="00263891"/>
    <w:rsid w:val="00264676"/>
    <w:rsid w:val="0027332C"/>
    <w:rsid w:val="00290F60"/>
    <w:rsid w:val="00296166"/>
    <w:rsid w:val="002A191D"/>
    <w:rsid w:val="002B7845"/>
    <w:rsid w:val="002C6EF3"/>
    <w:rsid w:val="002D0689"/>
    <w:rsid w:val="002D32DD"/>
    <w:rsid w:val="002D541F"/>
    <w:rsid w:val="002E2294"/>
    <w:rsid w:val="002E2C2F"/>
    <w:rsid w:val="002E3B40"/>
    <w:rsid w:val="002E4AC9"/>
    <w:rsid w:val="002F10F2"/>
    <w:rsid w:val="002F1288"/>
    <w:rsid w:val="002F1DCA"/>
    <w:rsid w:val="002F1E35"/>
    <w:rsid w:val="00306688"/>
    <w:rsid w:val="0031003D"/>
    <w:rsid w:val="00333B13"/>
    <w:rsid w:val="00335D1B"/>
    <w:rsid w:val="00336DD1"/>
    <w:rsid w:val="00341EF6"/>
    <w:rsid w:val="00347BC9"/>
    <w:rsid w:val="00351C50"/>
    <w:rsid w:val="00352190"/>
    <w:rsid w:val="00354CA5"/>
    <w:rsid w:val="0035792E"/>
    <w:rsid w:val="00361D06"/>
    <w:rsid w:val="00363394"/>
    <w:rsid w:val="00364302"/>
    <w:rsid w:val="003A5EE4"/>
    <w:rsid w:val="003B306B"/>
    <w:rsid w:val="003E2FE8"/>
    <w:rsid w:val="003F1ED3"/>
    <w:rsid w:val="003F2CFB"/>
    <w:rsid w:val="003F3EC9"/>
    <w:rsid w:val="003F4849"/>
    <w:rsid w:val="003F64F8"/>
    <w:rsid w:val="004032BA"/>
    <w:rsid w:val="0040350E"/>
    <w:rsid w:val="00404FD8"/>
    <w:rsid w:val="004105BF"/>
    <w:rsid w:val="00412180"/>
    <w:rsid w:val="00412CC2"/>
    <w:rsid w:val="00413341"/>
    <w:rsid w:val="00421D90"/>
    <w:rsid w:val="00424C34"/>
    <w:rsid w:val="00437EE7"/>
    <w:rsid w:val="00440E18"/>
    <w:rsid w:val="00440F4C"/>
    <w:rsid w:val="004437D9"/>
    <w:rsid w:val="00446A6F"/>
    <w:rsid w:val="00451173"/>
    <w:rsid w:val="00453B2C"/>
    <w:rsid w:val="004547B4"/>
    <w:rsid w:val="00454C78"/>
    <w:rsid w:val="00456F1B"/>
    <w:rsid w:val="00461AD6"/>
    <w:rsid w:val="004641D8"/>
    <w:rsid w:val="004664F9"/>
    <w:rsid w:val="00483712"/>
    <w:rsid w:val="004866D3"/>
    <w:rsid w:val="00487F62"/>
    <w:rsid w:val="004A28AB"/>
    <w:rsid w:val="004A4F5E"/>
    <w:rsid w:val="004A5469"/>
    <w:rsid w:val="004A54EA"/>
    <w:rsid w:val="004C78EE"/>
    <w:rsid w:val="004D4FDE"/>
    <w:rsid w:val="004E42E1"/>
    <w:rsid w:val="004E48E8"/>
    <w:rsid w:val="004E66EC"/>
    <w:rsid w:val="004F2CA3"/>
    <w:rsid w:val="0050187C"/>
    <w:rsid w:val="00503718"/>
    <w:rsid w:val="00521F00"/>
    <w:rsid w:val="00522B2E"/>
    <w:rsid w:val="00524607"/>
    <w:rsid w:val="00524C00"/>
    <w:rsid w:val="0053216F"/>
    <w:rsid w:val="005328B3"/>
    <w:rsid w:val="005416C0"/>
    <w:rsid w:val="00554319"/>
    <w:rsid w:val="00555CB5"/>
    <w:rsid w:val="005708C4"/>
    <w:rsid w:val="00573AA5"/>
    <w:rsid w:val="00576F24"/>
    <w:rsid w:val="005830CB"/>
    <w:rsid w:val="0058637E"/>
    <w:rsid w:val="00587B1D"/>
    <w:rsid w:val="005A4157"/>
    <w:rsid w:val="005B1968"/>
    <w:rsid w:val="005C30D2"/>
    <w:rsid w:val="005C6EFC"/>
    <w:rsid w:val="005C7968"/>
    <w:rsid w:val="005C7EF6"/>
    <w:rsid w:val="005D13A5"/>
    <w:rsid w:val="005D1ED2"/>
    <w:rsid w:val="005D6A1F"/>
    <w:rsid w:val="005D6F0F"/>
    <w:rsid w:val="005D722B"/>
    <w:rsid w:val="005E3E2F"/>
    <w:rsid w:val="005E4743"/>
    <w:rsid w:val="005F2E7A"/>
    <w:rsid w:val="00623770"/>
    <w:rsid w:val="00630370"/>
    <w:rsid w:val="00630646"/>
    <w:rsid w:val="0063533D"/>
    <w:rsid w:val="006414FA"/>
    <w:rsid w:val="00655E12"/>
    <w:rsid w:val="006560CB"/>
    <w:rsid w:val="00656B25"/>
    <w:rsid w:val="00662928"/>
    <w:rsid w:val="006643E2"/>
    <w:rsid w:val="00666196"/>
    <w:rsid w:val="006706AA"/>
    <w:rsid w:val="0067282F"/>
    <w:rsid w:val="00672FFE"/>
    <w:rsid w:val="006762F3"/>
    <w:rsid w:val="0068321D"/>
    <w:rsid w:val="00686F99"/>
    <w:rsid w:val="006909D4"/>
    <w:rsid w:val="00694B2F"/>
    <w:rsid w:val="006B3195"/>
    <w:rsid w:val="006B716A"/>
    <w:rsid w:val="006C1700"/>
    <w:rsid w:val="006C3D5C"/>
    <w:rsid w:val="006C43DF"/>
    <w:rsid w:val="006C4ED5"/>
    <w:rsid w:val="006C5029"/>
    <w:rsid w:val="006C50B1"/>
    <w:rsid w:val="006D4EDE"/>
    <w:rsid w:val="006D6950"/>
    <w:rsid w:val="006D6AD8"/>
    <w:rsid w:val="006E7711"/>
    <w:rsid w:val="006F437C"/>
    <w:rsid w:val="006F793B"/>
    <w:rsid w:val="0071182E"/>
    <w:rsid w:val="00714928"/>
    <w:rsid w:val="007172B9"/>
    <w:rsid w:val="007268D0"/>
    <w:rsid w:val="007335BF"/>
    <w:rsid w:val="007441FE"/>
    <w:rsid w:val="00746B6F"/>
    <w:rsid w:val="00754729"/>
    <w:rsid w:val="00755841"/>
    <w:rsid w:val="00762C84"/>
    <w:rsid w:val="00774DAF"/>
    <w:rsid w:val="00797EBF"/>
    <w:rsid w:val="007A7E81"/>
    <w:rsid w:val="007C5350"/>
    <w:rsid w:val="007D0893"/>
    <w:rsid w:val="007D5D2F"/>
    <w:rsid w:val="007E78F2"/>
    <w:rsid w:val="007F0499"/>
    <w:rsid w:val="00813C38"/>
    <w:rsid w:val="00813C44"/>
    <w:rsid w:val="00820CE6"/>
    <w:rsid w:val="00825DEA"/>
    <w:rsid w:val="008264D8"/>
    <w:rsid w:val="0082689C"/>
    <w:rsid w:val="00826991"/>
    <w:rsid w:val="008375C7"/>
    <w:rsid w:val="0084198C"/>
    <w:rsid w:val="00842195"/>
    <w:rsid w:val="00862017"/>
    <w:rsid w:val="008666F8"/>
    <w:rsid w:val="0088459E"/>
    <w:rsid w:val="00890201"/>
    <w:rsid w:val="0089173F"/>
    <w:rsid w:val="00893FAE"/>
    <w:rsid w:val="008941E0"/>
    <w:rsid w:val="00897D1D"/>
    <w:rsid w:val="00897F6C"/>
    <w:rsid w:val="008A1336"/>
    <w:rsid w:val="008A5F8E"/>
    <w:rsid w:val="008A7068"/>
    <w:rsid w:val="008C20EB"/>
    <w:rsid w:val="008D78C0"/>
    <w:rsid w:val="008E3846"/>
    <w:rsid w:val="00913019"/>
    <w:rsid w:val="00913842"/>
    <w:rsid w:val="00931009"/>
    <w:rsid w:val="00931764"/>
    <w:rsid w:val="0093430F"/>
    <w:rsid w:val="00937371"/>
    <w:rsid w:val="00954464"/>
    <w:rsid w:val="00954518"/>
    <w:rsid w:val="00957B51"/>
    <w:rsid w:val="00960AB1"/>
    <w:rsid w:val="00965750"/>
    <w:rsid w:val="00972539"/>
    <w:rsid w:val="009751DD"/>
    <w:rsid w:val="00975D65"/>
    <w:rsid w:val="00981445"/>
    <w:rsid w:val="00993C8C"/>
    <w:rsid w:val="009952B7"/>
    <w:rsid w:val="00997523"/>
    <w:rsid w:val="009A5FA1"/>
    <w:rsid w:val="009A64E6"/>
    <w:rsid w:val="009B4147"/>
    <w:rsid w:val="009B482D"/>
    <w:rsid w:val="009C4DED"/>
    <w:rsid w:val="009D0926"/>
    <w:rsid w:val="009D6FA3"/>
    <w:rsid w:val="009E5C2E"/>
    <w:rsid w:val="009E6658"/>
    <w:rsid w:val="009F471E"/>
    <w:rsid w:val="009F7444"/>
    <w:rsid w:val="00A13DC4"/>
    <w:rsid w:val="00A173AE"/>
    <w:rsid w:val="00A20A15"/>
    <w:rsid w:val="00A2404B"/>
    <w:rsid w:val="00A25540"/>
    <w:rsid w:val="00A358FA"/>
    <w:rsid w:val="00A46C61"/>
    <w:rsid w:val="00A5168F"/>
    <w:rsid w:val="00A53246"/>
    <w:rsid w:val="00A54727"/>
    <w:rsid w:val="00A62228"/>
    <w:rsid w:val="00A63CFB"/>
    <w:rsid w:val="00A71B72"/>
    <w:rsid w:val="00A82C14"/>
    <w:rsid w:val="00A92128"/>
    <w:rsid w:val="00AA1914"/>
    <w:rsid w:val="00AA25C1"/>
    <w:rsid w:val="00AB3035"/>
    <w:rsid w:val="00AD52F2"/>
    <w:rsid w:val="00AE1D9C"/>
    <w:rsid w:val="00AE59DF"/>
    <w:rsid w:val="00B217F0"/>
    <w:rsid w:val="00B27E3D"/>
    <w:rsid w:val="00B372EB"/>
    <w:rsid w:val="00B420DA"/>
    <w:rsid w:val="00B67C90"/>
    <w:rsid w:val="00B7446B"/>
    <w:rsid w:val="00B76101"/>
    <w:rsid w:val="00B8238D"/>
    <w:rsid w:val="00B86314"/>
    <w:rsid w:val="00B905B9"/>
    <w:rsid w:val="00BB0332"/>
    <w:rsid w:val="00BC0E64"/>
    <w:rsid w:val="00BC139E"/>
    <w:rsid w:val="00BC56EC"/>
    <w:rsid w:val="00BF680D"/>
    <w:rsid w:val="00C20A6F"/>
    <w:rsid w:val="00C44A2C"/>
    <w:rsid w:val="00C54237"/>
    <w:rsid w:val="00C54EB4"/>
    <w:rsid w:val="00C84643"/>
    <w:rsid w:val="00C910B7"/>
    <w:rsid w:val="00C942F4"/>
    <w:rsid w:val="00C948C1"/>
    <w:rsid w:val="00CA7903"/>
    <w:rsid w:val="00CC343E"/>
    <w:rsid w:val="00CC3452"/>
    <w:rsid w:val="00CD2EF6"/>
    <w:rsid w:val="00CD765B"/>
    <w:rsid w:val="00CE0419"/>
    <w:rsid w:val="00CE7470"/>
    <w:rsid w:val="00CF148A"/>
    <w:rsid w:val="00CF682A"/>
    <w:rsid w:val="00D115AD"/>
    <w:rsid w:val="00D341C4"/>
    <w:rsid w:val="00D519ED"/>
    <w:rsid w:val="00D53DEF"/>
    <w:rsid w:val="00D613D7"/>
    <w:rsid w:val="00D61BFE"/>
    <w:rsid w:val="00D622BC"/>
    <w:rsid w:val="00D653BE"/>
    <w:rsid w:val="00D71126"/>
    <w:rsid w:val="00D777DD"/>
    <w:rsid w:val="00D91D7D"/>
    <w:rsid w:val="00D92F68"/>
    <w:rsid w:val="00DA24DD"/>
    <w:rsid w:val="00DA717E"/>
    <w:rsid w:val="00DA7413"/>
    <w:rsid w:val="00DB03D4"/>
    <w:rsid w:val="00DB3881"/>
    <w:rsid w:val="00DF3539"/>
    <w:rsid w:val="00DF6B6B"/>
    <w:rsid w:val="00DF6BA4"/>
    <w:rsid w:val="00E2680D"/>
    <w:rsid w:val="00E26D0B"/>
    <w:rsid w:val="00E30ED5"/>
    <w:rsid w:val="00E32675"/>
    <w:rsid w:val="00E32952"/>
    <w:rsid w:val="00E41A1D"/>
    <w:rsid w:val="00E427E3"/>
    <w:rsid w:val="00E51C6D"/>
    <w:rsid w:val="00E563F5"/>
    <w:rsid w:val="00E56557"/>
    <w:rsid w:val="00E56B4F"/>
    <w:rsid w:val="00E638FB"/>
    <w:rsid w:val="00E7359A"/>
    <w:rsid w:val="00E74874"/>
    <w:rsid w:val="00E76749"/>
    <w:rsid w:val="00E77137"/>
    <w:rsid w:val="00E84457"/>
    <w:rsid w:val="00EA0217"/>
    <w:rsid w:val="00EA14E4"/>
    <w:rsid w:val="00EA6D6E"/>
    <w:rsid w:val="00EB0208"/>
    <w:rsid w:val="00EB4DA6"/>
    <w:rsid w:val="00ED1839"/>
    <w:rsid w:val="00F041F5"/>
    <w:rsid w:val="00F04B65"/>
    <w:rsid w:val="00F04C94"/>
    <w:rsid w:val="00F06D1C"/>
    <w:rsid w:val="00F243E6"/>
    <w:rsid w:val="00F43FED"/>
    <w:rsid w:val="00F44575"/>
    <w:rsid w:val="00F526B3"/>
    <w:rsid w:val="00F620F6"/>
    <w:rsid w:val="00F70938"/>
    <w:rsid w:val="00F72F11"/>
    <w:rsid w:val="00F816E9"/>
    <w:rsid w:val="00F91995"/>
    <w:rsid w:val="00F945F6"/>
    <w:rsid w:val="00FA1AEC"/>
    <w:rsid w:val="00FB4F52"/>
    <w:rsid w:val="00FB777C"/>
    <w:rsid w:val="00FC30CD"/>
    <w:rsid w:val="00FC73EB"/>
    <w:rsid w:val="00FD42C3"/>
    <w:rsid w:val="00FD5D9C"/>
    <w:rsid w:val="00FD7F76"/>
    <w:rsid w:val="00FE5187"/>
    <w:rsid w:val="00FE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C37A4"/>
  <w15:chartTrackingRefBased/>
  <w15:docId w15:val="{862C2A36-CCA6-497E-8487-D0DBE434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Balk1">
    <w:name w:val="heading 1"/>
    <w:basedOn w:val="Normal"/>
    <w:next w:val="Normal"/>
    <w:link w:val="Balk1Char"/>
    <w:uiPriority w:val="9"/>
    <w:qFormat/>
    <w:rsid w:val="00FB777C"/>
    <w:pPr>
      <w:keepNext/>
      <w:spacing w:line="480" w:lineRule="auto"/>
      <w:jc w:val="both"/>
      <w:outlineLvl w:val="0"/>
    </w:pPr>
    <w:rPr>
      <w:rFonts w:ascii="Times New Roman" w:hAnsi="Times New Roman" w:cs="Times New Roman"/>
      <w:b/>
      <w:bCs/>
      <w:sz w:val="24"/>
      <w:szCs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6B2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B4DA6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FB777C"/>
    <w:rPr>
      <w:rFonts w:ascii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99"/>
    <w:unhideWhenUsed/>
    <w:rsid w:val="00555CB5"/>
    <w:pPr>
      <w:spacing w:line="480" w:lineRule="auto"/>
    </w:pPr>
    <w:rPr>
      <w:rFonts w:ascii="Times New Roman" w:hAnsi="Times New Roman" w:cs="Times New Roman"/>
      <w:sz w:val="24"/>
      <w:szCs w:val="24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555CB5"/>
    <w:rPr>
      <w:rFonts w:ascii="Times New Roman" w:hAnsi="Times New Roman" w:cs="Times New Roman"/>
      <w:sz w:val="24"/>
      <w:szCs w:val="24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686F99"/>
    <w:pPr>
      <w:spacing w:line="480" w:lineRule="auto"/>
      <w:ind w:firstLine="708"/>
      <w:jc w:val="both"/>
    </w:pPr>
    <w:rPr>
      <w:rFonts w:ascii="Times New Roman" w:hAnsi="Times New Roman" w:cs="Times New Roman"/>
      <w:sz w:val="24"/>
      <w:szCs w:val="24"/>
      <w:lang w:val="tr-TR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686F99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B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s">
    <w:name w:val="authors"/>
    <w:basedOn w:val="VarsaylanParagrafYazTipi"/>
    <w:rsid w:val="005C30D2"/>
  </w:style>
  <w:style w:type="character" w:customStyle="1" w:styleId="Date1">
    <w:name w:val="Date1"/>
    <w:basedOn w:val="VarsaylanParagrafYazTipi"/>
    <w:rsid w:val="005C30D2"/>
  </w:style>
  <w:style w:type="character" w:customStyle="1" w:styleId="arttitle">
    <w:name w:val="art_title"/>
    <w:basedOn w:val="VarsaylanParagrafYazTipi"/>
    <w:rsid w:val="005C30D2"/>
  </w:style>
  <w:style w:type="character" w:customStyle="1" w:styleId="serialtitle">
    <w:name w:val="serial_title"/>
    <w:basedOn w:val="VarsaylanParagrafYazTipi"/>
    <w:rsid w:val="005C30D2"/>
  </w:style>
  <w:style w:type="character" w:customStyle="1" w:styleId="doilink">
    <w:name w:val="doi_link"/>
    <w:basedOn w:val="VarsaylanParagrafYazTipi"/>
    <w:rsid w:val="005C30D2"/>
  </w:style>
  <w:style w:type="character" w:customStyle="1" w:styleId="apple-converted-space">
    <w:name w:val="apple-converted-space"/>
    <w:basedOn w:val="VarsaylanParagrafYazTipi"/>
    <w:rsid w:val="00361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80/17476348.2020.176697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1462</Words>
  <Characters>8337</Characters>
  <Application>Microsoft Office Word</Application>
  <DocSecurity>0</DocSecurity>
  <Lines>69</Lines>
  <Paragraphs>19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 Akın</dc:creator>
  <cp:keywords/>
  <dc:description/>
  <cp:lastModifiedBy>hatice yildirim</cp:lastModifiedBy>
  <cp:revision>4</cp:revision>
  <dcterms:created xsi:type="dcterms:W3CDTF">2020-08-08T14:11:00Z</dcterms:created>
  <dcterms:modified xsi:type="dcterms:W3CDTF">2020-10-23T15:52:00Z</dcterms:modified>
</cp:coreProperties>
</file>